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Wykaz organizacji pozarządowych</w:t>
      </w:r>
      <w:r w:rsidR="00437FE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– Powiat </w:t>
      </w:r>
      <w:r w:rsidR="005E74BD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Karkonoski</w:t>
      </w:r>
    </w:p>
    <w:p w:rsidR="00396D3F" w:rsidRPr="00982BF3" w:rsidRDefault="00396D3F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- stan na dzień 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1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stycznia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202</w:t>
      </w:r>
      <w:r w:rsidR="008A747B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1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r. -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C02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C0264" w:rsidRDefault="00BC02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396D3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– w tym architektury, sztuki, obyczaju.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4A09A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4A09A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F14BDF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11024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EA026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EA026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aktywizowanie mieszkańców wsi i miast obszaru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972A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k. Podejmowanie działań i promowanie rękodzieła związanego z rozwijaniem umiejętności manualnych członków stowarzyszenia z nawiązaniem do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upowszechnianiu kultury fizycznej, masowego odpoczynku rekreacyjnego, a także rekreacji ruchowej i profilaktyki zdrowotnej wśród społeczeństwa niezależnie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5319E7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5319E7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11.03.2019r.</w:t>
            </w: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25B" w:rsidRDefault="003E28E8" w:rsidP="00AC7D0B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 </w:t>
            </w: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DD1CCF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/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b/>
                <w:bCs/>
                <w:color w:val="FF0000"/>
                <w:sz w:val="18"/>
                <w:szCs w:val="18"/>
                <w:lang w:eastAsia="pl-PL"/>
              </w:rPr>
              <w:t xml:space="preserve">Ludowy Zespół Sportowy </w:t>
            </w:r>
            <w:r w:rsidRPr="00324E89">
              <w:rPr>
                <w:rFonts w:ascii="Liberation Serif" w:eastAsia="Times New Roman" w:hAnsi="Liberation Serif" w:cs="Liberation Serif"/>
                <w:b/>
                <w:bCs/>
                <w:color w:val="FF0000"/>
                <w:sz w:val="18"/>
                <w:szCs w:val="18"/>
                <w:lang w:eastAsia="pl-PL"/>
              </w:rPr>
              <w:br/>
              <w:t>,,POTOK ” Karpniki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58-506 Jelenia Góra</w:t>
            </w:r>
          </w:p>
          <w:p w:rsidR="00830FC7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ul. Kiepury 54/40</w:t>
            </w:r>
          </w:p>
          <w:p w:rsidR="00031758" w:rsidRPr="00324E89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 sport.</w:t>
            </w:r>
          </w:p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031758" w:rsidRPr="00324E89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Pr="003E28E8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2C3B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Pr="001B3841" w:rsidRDefault="001D2C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Sportowy „FC Karpacz” z/s w Karpaczu</w:t>
            </w:r>
          </w:p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723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przy ul.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Konstytucji 3 Maja 57/7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prowadzenie i propagowanie wychowania fizycznego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D2C3B" w:rsidRPr="003E28E8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D2C3B" w:rsidRPr="003E28E8" w:rsidRDefault="001D2C3B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1D2C3B" w:rsidRPr="003E28E8" w:rsidRDefault="001D2C3B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D2C3B" w:rsidRPr="003E28E8" w:rsidRDefault="001D2C3B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status organizacji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5385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60C6E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993DC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97AB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wydawanie posiłków dla osób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8475E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975846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671B6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B11A6E">
            <w:pPr>
              <w:pStyle w:val="NormalnyWeb"/>
              <w:ind w:left="136" w:firstLine="142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B11A6E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A6E" w:rsidRDefault="00B11A6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„Karkonoskie Stowarzyszenie Miłośników Motocykli”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Czernicy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Czernica 118A 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to: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organizowanie spotkań </w:t>
            </w:r>
          </w:p>
          <w:p w:rsidR="00B11A6E" w:rsidRDefault="00B11A6E" w:rsidP="00B11A6E">
            <w:pPr>
              <w:pStyle w:val="Bezodstpw"/>
              <w:ind w:left="136"/>
              <w:rPr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i zlotów motocyklistów z całej Polski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i Europy,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b) krzewienie świadomości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kultury jazdy na motocyklu,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podejmowanie działań na rzecz rozwoju turystyki i sportu motocyklowego,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popularyzacja Polskich motocyklistów na łamach prasy polskiej i zagranicznej,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współzawodnictwa sportowego oraz zawodów motocyklowych,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f)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akcji charytatywnych,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g)organizowanie festiwali muzycznych.</w:t>
            </w:r>
          </w:p>
          <w:p w:rsidR="00B11A6E" w:rsidRDefault="00B11A6E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Pr="003E28E8" w:rsidRDefault="00B11A6E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F14BD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4BD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bookmarkStart w:id="0" w:name="_GoBack"/>
            <w:bookmarkEnd w:id="0"/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09.12.2020r.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11A6E" w:rsidRPr="003E28E8" w:rsidRDefault="00B11A6E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Wykorzystanie potencjału rozwojowego terenów wiejskich, poprawa ich konkurencyjności jako miejsca zamieszkania i prowadzenia działalności gospodarczej,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7AD" w:rsidRDefault="00F147A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 Kieru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nek</w:t>
            </w:r>
          </w:p>
          <w:p w:rsidR="003B29E4" w:rsidRPr="00F906C5" w:rsidRDefault="003B29E4" w:rsidP="00F906C5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F14B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ED3" w:rsidRDefault="003B29E4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 </w:t>
            </w:r>
            <w:r w:rsidR="00140ED3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za granicą ze szczególnym uwzględnieniem promocji kotliny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 Inicjowanie i wspieranie nowatorskich rozwiązań w ochronie praw zwierząt i opieka nad nimi.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DD1CCF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C131B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D0268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459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D0268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285</w:t>
            </w:r>
            <w:r w:rsidR="00073B5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20096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200968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2009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E44CA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59DE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652FD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6257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Pr="003E28E8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6257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B42A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CF4FE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B42AE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3" w:rsidRDefault="00832A6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B42AE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  <w:r w:rsidR="00D0268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333" w:rsidRDefault="00274333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88203F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5B3F" w:rsidRPr="00274333" w:rsidRDefault="009F5B3F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8203F" w:rsidRDefault="0088203F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Pr="003E28E8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274333" w:rsidRDefault="0027433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93AC7" w:rsidRDefault="00F906C5">
      <w:pPr>
        <w:rPr>
          <w:b/>
          <w:color w:val="FF0000"/>
        </w:rPr>
      </w:pPr>
    </w:p>
    <w:sectPr w:rsidR="00F906C5" w:rsidRPr="00893A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1D" w:rsidRDefault="00E82D1D" w:rsidP="003E28E8">
      <w:pPr>
        <w:spacing w:after="0" w:line="240" w:lineRule="auto"/>
      </w:pPr>
      <w:r>
        <w:separator/>
      </w:r>
    </w:p>
  </w:endnote>
  <w:endnote w:type="continuationSeparator" w:id="0">
    <w:p w:rsidR="00E82D1D" w:rsidRDefault="00E82D1D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1D" w:rsidRDefault="00E82D1D" w:rsidP="003E28E8">
      <w:pPr>
        <w:spacing w:after="0" w:line="240" w:lineRule="auto"/>
      </w:pPr>
      <w:r>
        <w:separator/>
      </w:r>
    </w:p>
  </w:footnote>
  <w:footnote w:type="continuationSeparator" w:id="0">
    <w:p w:rsidR="00E82D1D" w:rsidRDefault="00E82D1D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83AAB43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4634F"/>
    <w:rsid w:val="0005551B"/>
    <w:rsid w:val="000728F5"/>
    <w:rsid w:val="000734FF"/>
    <w:rsid w:val="00073B51"/>
    <w:rsid w:val="00077A57"/>
    <w:rsid w:val="00083304"/>
    <w:rsid w:val="00087291"/>
    <w:rsid w:val="00091D7A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0E"/>
    <w:rsid w:val="00101CCF"/>
    <w:rsid w:val="00101E06"/>
    <w:rsid w:val="00102180"/>
    <w:rsid w:val="0011024D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ED3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9735C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D2C3B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25CB1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4333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339E"/>
    <w:rsid w:val="003051D1"/>
    <w:rsid w:val="0030718A"/>
    <w:rsid w:val="00310479"/>
    <w:rsid w:val="003120C9"/>
    <w:rsid w:val="0032155A"/>
    <w:rsid w:val="00322380"/>
    <w:rsid w:val="00324E89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71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47EF3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97DE9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5A4"/>
    <w:rsid w:val="005E4640"/>
    <w:rsid w:val="005E57E3"/>
    <w:rsid w:val="005E6173"/>
    <w:rsid w:val="005E74BD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243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76344"/>
    <w:rsid w:val="0088180B"/>
    <w:rsid w:val="0088203F"/>
    <w:rsid w:val="00887A1B"/>
    <w:rsid w:val="00893859"/>
    <w:rsid w:val="00893AC7"/>
    <w:rsid w:val="008A0149"/>
    <w:rsid w:val="008A4BBF"/>
    <w:rsid w:val="008A5376"/>
    <w:rsid w:val="008A6762"/>
    <w:rsid w:val="008A747B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2AC2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07CE"/>
    <w:rsid w:val="009F1321"/>
    <w:rsid w:val="009F1836"/>
    <w:rsid w:val="009F499A"/>
    <w:rsid w:val="009F5B3F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C7D0B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1A6E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0264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3024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2689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6391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0D9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40A42"/>
    <w:rsid w:val="00E43618"/>
    <w:rsid w:val="00E44CA2"/>
    <w:rsid w:val="00E4751E"/>
    <w:rsid w:val="00E50AB6"/>
    <w:rsid w:val="00E53776"/>
    <w:rsid w:val="00E63176"/>
    <w:rsid w:val="00E67239"/>
    <w:rsid w:val="00E701CB"/>
    <w:rsid w:val="00E73B8D"/>
    <w:rsid w:val="00E74EC8"/>
    <w:rsid w:val="00E82D1D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902"/>
    <w:rsid w:val="00F12B83"/>
    <w:rsid w:val="00F13AC3"/>
    <w:rsid w:val="00F147AD"/>
    <w:rsid w:val="00F14BDF"/>
    <w:rsid w:val="00F15934"/>
    <w:rsid w:val="00F234A5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karkonosk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biuro@e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08F0-5B08-4C58-9735-11B9DFBA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114</Pages>
  <Words>32525</Words>
  <Characters>195150</Characters>
  <Application>Microsoft Office Word</Application>
  <DocSecurity>0</DocSecurity>
  <Lines>1626</Lines>
  <Paragraphs>454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9</cp:revision>
  <dcterms:created xsi:type="dcterms:W3CDTF">2020-12-22T13:00:00Z</dcterms:created>
  <dcterms:modified xsi:type="dcterms:W3CDTF">2021-01-07T09:02:00Z</dcterms:modified>
</cp:coreProperties>
</file>