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A66C1E">
        <w:rPr>
          <w:rFonts w:ascii="Liberation Serif" w:hAnsi="Liberation Serif" w:cs="Liberation Serif"/>
          <w:sz w:val="24"/>
          <w:szCs w:val="24"/>
        </w:rPr>
        <w:t>1</w:t>
      </w:r>
      <w:r w:rsidR="005E00CF">
        <w:rPr>
          <w:rFonts w:ascii="Liberation Serif" w:hAnsi="Liberation Serif" w:cs="Liberation Serif"/>
          <w:sz w:val="24"/>
          <w:szCs w:val="24"/>
        </w:rPr>
        <w:t>6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5E00CF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A66C1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upoważnienia Pani Marty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Janiewskiej</w:t>
            </w:r>
            <w:proofErr w:type="spellEnd"/>
            <w:r w:rsidRPr="00041EAB">
              <w:rPr>
                <w:rFonts w:ascii="Liberation Serif" w:hAnsi="Liberation Serif" w:cs="Liberation Serif"/>
                <w:sz w:val="24"/>
              </w:rPr>
              <w:t xml:space="preserve">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akceptacji projektu umowy o korzystanie z Usługi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Paybynet</w:t>
            </w:r>
            <w:proofErr w:type="spellEnd"/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sz w:val="22"/>
              </w:rPr>
            </w:pPr>
            <w:r w:rsidRPr="009F63CB">
              <w:rPr>
                <w:rFonts w:ascii="Liberation Serif" w:hAnsi="Liberation Serif" w:cs="Liberation Serif"/>
              </w:rPr>
              <w:t>przyjęcia projektu uchwały budżetowej powiatu na rok 2019 wraz z objaśnieniami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 xml:space="preserve">przyjęcia projektu wieloletniej prognozy finansowej powiatu </w:t>
            </w:r>
            <w:r w:rsidRPr="009F63CB">
              <w:rPr>
                <w:rFonts w:ascii="Liberation Serif" w:hAnsi="Liberation Serif" w:cs="Liberation Serif"/>
                <w:sz w:val="24"/>
                <w:szCs w:val="28"/>
              </w:rPr>
              <w:t>jeleniogórskiego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F63CB">
              <w:rPr>
                <w:rFonts w:ascii="Liberation Serif" w:hAnsi="Liberation Serif" w:cs="Liberation Serif"/>
              </w:rPr>
              <w:t>ustalenia formy i wysokości Nagrody Starosty Jeleniogórskiego oraz wysokości stypendium Rady Powiatu Jeleniogórskiego przyznawanych uczniom szkół ponadpodstawowych z terenu Powiatu Jeleniogórskiego w roku szkolnym 2018/2019</w:t>
            </w:r>
          </w:p>
        </w:tc>
      </w:tr>
      <w:tr w:rsidR="00A66C1E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>akceptacji treści projektu umowy darowizny na rzecz Gminy Miejskiej Piechowice składników majątku ruchomego Powiatu Jeleniogórskiego, w postaci drewna pochodzącego z wycinki</w:t>
            </w:r>
          </w:p>
        </w:tc>
      </w:tr>
      <w:tr w:rsidR="005E00CF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1A3B80" w:rsidRDefault="005E00CF" w:rsidP="005E00CF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</w:t>
            </w:r>
            <w:bookmarkStart w:id="0" w:name="_GoBack"/>
            <w:bookmarkEnd w:id="0"/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dżecie powiatu jeleniogórskiego na 2018 rok</w:t>
            </w:r>
          </w:p>
        </w:tc>
      </w:tr>
    </w:tbl>
    <w:p w:rsidR="001A3B80" w:rsidRPr="00A66C1E" w:rsidRDefault="001A3B80" w:rsidP="00A66C1E">
      <w:pPr>
        <w:pStyle w:val="Akapitzlist"/>
        <w:suppressAutoHyphens w:val="0"/>
        <w:ind w:left="360"/>
        <w:jc w:val="both"/>
        <w:rPr>
          <w:sz w:val="22"/>
        </w:rPr>
      </w:pPr>
    </w:p>
    <w:sectPr w:rsidR="001A3B80" w:rsidRPr="00A66C1E" w:rsidSect="00096F2B">
      <w:headerReference w:type="default" r:id="rId10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5E00CF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F63CB"/>
    <w:rsid w:val="00A16D2E"/>
    <w:rsid w:val="00A27289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09933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74</Pages>
  <Words>27072</Words>
  <Characters>162437</Characters>
  <Application>Microsoft Office Word</Application>
  <DocSecurity>0</DocSecurity>
  <Lines>1353</Lines>
  <Paragraphs>378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87</cp:revision>
  <cp:lastPrinted>2003-07-28T15:07:00Z</cp:lastPrinted>
  <dcterms:created xsi:type="dcterms:W3CDTF">2017-10-31T13:47:00Z</dcterms:created>
  <dcterms:modified xsi:type="dcterms:W3CDTF">2018-11-16T08:37:00Z</dcterms:modified>
  <dc:language>pl-PL</dc:language>
</cp:coreProperties>
</file>