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B30A" w14:textId="123B3BA1" w:rsidR="00620880" w:rsidRDefault="00620880" w:rsidP="00C51FE3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7</w:t>
      </w:r>
      <w:r>
        <w:rPr>
          <w:rFonts w:ascii="Liberation Serif" w:hAnsi="Liberation Serif" w:cs="Liberation Serif"/>
          <w:b/>
          <w:sz w:val="24"/>
          <w:szCs w:val="24"/>
        </w:rPr>
        <w:t>/20 O NABORZE KANDYDATÓW</w:t>
      </w:r>
    </w:p>
    <w:p w14:paraId="2AB967AB" w14:textId="77777777" w:rsidR="00620880" w:rsidRDefault="00620880" w:rsidP="00C51FE3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25CAC737" w14:textId="77777777" w:rsidR="00620880" w:rsidRDefault="00620880" w:rsidP="00C51FE3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F495661" w14:textId="77777777" w:rsidR="00620880" w:rsidRDefault="00620880" w:rsidP="00C51FE3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6B83B96D" w14:textId="77777777" w:rsidR="00620880" w:rsidRDefault="00620880" w:rsidP="00C51FE3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przyrody w Wydziale Ochrony Środowiska, Rolnictwa i Leśnictwa. </w:t>
      </w:r>
    </w:p>
    <w:p w14:paraId="376D83E8" w14:textId="77777777" w:rsidR="00620880" w:rsidRDefault="00620880" w:rsidP="00C51FE3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7F6A381D" w14:textId="77777777" w:rsidR="00620880" w:rsidRDefault="00620880" w:rsidP="00C51FE3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2019 r., poz. 1282),</w:t>
      </w:r>
    </w:p>
    <w:p w14:paraId="06BAB1A7" w14:textId="77777777" w:rsidR="00620880" w:rsidRDefault="00620880" w:rsidP="00C51FE3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</w:t>
      </w:r>
      <w:r>
        <w:rPr>
          <w:rFonts w:ascii="Liberation Serif" w:hAnsi="Liberation Serif" w:cs="Liberation Serif"/>
          <w:sz w:val="24"/>
          <w:szCs w:val="24"/>
        </w:rPr>
        <w:t xml:space="preserve"> w</w:t>
      </w:r>
      <w:r w:rsidRPr="00620880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zakresie ochrony przyrody, leśnictwa, architektury krajobrazu, </w:t>
      </w:r>
    </w:p>
    <w:p w14:paraId="28F7B2C3" w14:textId="6B17F15E" w:rsidR="00620880" w:rsidRDefault="00620880" w:rsidP="00C51FE3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doświadczenie zawodowe  w pracy związanej </w:t>
      </w:r>
      <w:r>
        <w:rPr>
          <w:rFonts w:ascii="Liberation Serif" w:hAnsi="Liberation Serif" w:cs="Liberation Serif"/>
          <w:sz w:val="24"/>
          <w:szCs w:val="24"/>
        </w:rPr>
        <w:t xml:space="preserve">z ochroną przyrody,  </w:t>
      </w:r>
      <w:r>
        <w:rPr>
          <w:rFonts w:ascii="Liberation Serif" w:hAnsi="Liberation Serif" w:cs="Liberation Serif"/>
          <w:sz w:val="24"/>
          <w:szCs w:val="24"/>
        </w:rPr>
        <w:t>leśnictwem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14:paraId="4191B0FE" w14:textId="77777777" w:rsidR="00620880" w:rsidRDefault="00620880" w:rsidP="00C51FE3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bardzo dobra znajomość obsługi oprogramowania biurowego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2A1CBD4B" w14:textId="77777777" w:rsidR="00620880" w:rsidRDefault="00620880" w:rsidP="00C51FE3">
      <w:pPr>
        <w:pStyle w:val="Akapitzlist"/>
        <w:numPr>
          <w:ilvl w:val="1"/>
          <w:numId w:val="3"/>
        </w:numPr>
        <w:tabs>
          <w:tab w:val="left" w:pos="567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lasach, ustawa Prawo łowieckie,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udostępnianiu informacji o środowisku</w:t>
      </w:r>
      <w:r>
        <w:rPr>
          <w:rFonts w:ascii="Liberation Serif" w:hAnsi="Liberation Serif" w:cs="Liberation Serif"/>
          <w:sz w:val="24"/>
          <w:szCs w:val="24"/>
        </w:rPr>
        <w:t xml:space="preserve"> i jego ochronie, udziale społeczeństwa w ochronie środowiska oraz o ocenach oddziaływania na środowisko.</w:t>
      </w:r>
    </w:p>
    <w:p w14:paraId="5054092C" w14:textId="77777777" w:rsidR="00620880" w:rsidRDefault="00620880" w:rsidP="00C51FE3">
      <w:pPr>
        <w:tabs>
          <w:tab w:val="left" w:pos="709"/>
        </w:tabs>
        <w:spacing w:line="271" w:lineRule="auto"/>
        <w:ind w:left="284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postępowań administracyjnych, przygotowywanie dokumentów w zakresie spraw związanych: z nadzorem nad gospodarką leśną w lasach niestanowiących własności Skarbu państwa, wydzierżawianiem obwodów łowieckich polnych dotyczących prowadzenia uprawy leśnej na gruntach wyłączonych z upraw rolnych, prowadzenie elektronicznych baz danych, prowadzenie działań edukacyjnych i kontrolnych. </w:t>
      </w:r>
    </w:p>
    <w:p w14:paraId="2ACA49FC" w14:textId="77777777" w:rsidR="00620880" w:rsidRDefault="00620880" w:rsidP="00C51FE3">
      <w:pPr>
        <w:pStyle w:val="Akapitzlist"/>
        <w:numPr>
          <w:ilvl w:val="1"/>
          <w:numId w:val="5"/>
        </w:numPr>
        <w:tabs>
          <w:tab w:val="right" w:pos="426"/>
          <w:tab w:val="left" w:pos="709"/>
          <w:tab w:val="left" w:pos="1134"/>
          <w:tab w:val="left" w:pos="1418"/>
        </w:tabs>
        <w:spacing w:line="271" w:lineRule="auto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pracodawcy, stanowisko pracy usytuowane na 2 piętrze w budynku z windą, stanowisko pracy przystosowane do pracy na wózku inwalidzkim, praca samodzielna, wymagająca umiejętnego współdziałania z innymi.</w:t>
      </w:r>
    </w:p>
    <w:p w14:paraId="6662AEB2" w14:textId="77777777" w:rsidR="00620880" w:rsidRDefault="00620880" w:rsidP="00C51FE3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49447FF1" w14:textId="77777777" w:rsidR="00620880" w:rsidRDefault="00620880" w:rsidP="00C51FE3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kwestionariusz osobowy oraz życiorys (CV), z aktualnym adresem zamieszkania, adresem poczty elektronicznej i nr telefonu,</w:t>
      </w:r>
    </w:p>
    <w:p w14:paraId="6B219B0D" w14:textId="37EB19D6" w:rsidR="00620880" w:rsidRDefault="00620880" w:rsidP="00C51FE3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 i</w:t>
      </w:r>
      <w:r>
        <w:rPr>
          <w:rFonts w:ascii="Liberation Serif" w:hAnsi="Liberation Serif" w:cs="Liberation Serif"/>
          <w:sz w:val="24"/>
          <w:szCs w:val="24"/>
        </w:rPr>
        <w:t xml:space="preserve"> c,</w:t>
      </w:r>
    </w:p>
    <w:p w14:paraId="03463E55" w14:textId="77777777" w:rsidR="00620880" w:rsidRDefault="00620880" w:rsidP="00C51FE3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4F19B7AD" w14:textId="0F5739F7" w:rsidR="00C51FE3" w:rsidRDefault="00620880" w:rsidP="00C51FE3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5559CB">
        <w:rPr>
          <w:rFonts w:ascii="Liberation Serif" w:hAnsi="Liberation Serif" w:cs="Liberation Serif"/>
          <w:sz w:val="24"/>
          <w:szCs w:val="24"/>
        </w:rPr>
        <w:t>10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559CB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2020 roku. Dokumenty należy złożyć za pośrednictwem operatora pocztowego na adres: Starostwo Powiatowe w Jeleniej Górze </w:t>
      </w:r>
      <w:r w:rsidR="00C51FE3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 xml:space="preserve">(58-500) ul. J. Kochanowskiego 10 </w:t>
      </w:r>
      <w:r w:rsidR="00C51FE3">
        <w:rPr>
          <w:rFonts w:ascii="Liberation Serif" w:hAnsi="Liberation Serif" w:cs="Liberation Serif"/>
          <w:sz w:val="24"/>
          <w:szCs w:val="24"/>
        </w:rPr>
        <w:t xml:space="preserve">lub </w:t>
      </w:r>
      <w:r w:rsidR="00C51FE3" w:rsidRPr="006131C2">
        <w:rPr>
          <w:rFonts w:ascii="Liberation Serif" w:hAnsi="Liberation Serif" w:cs="Liberation Serif"/>
          <w:sz w:val="24"/>
          <w:szCs w:val="24"/>
        </w:rPr>
        <w:t xml:space="preserve">osobiście w siedzibie Starostwa Powiatowego </w:t>
      </w:r>
      <w:r w:rsidR="00C51FE3">
        <w:rPr>
          <w:rFonts w:ascii="Liberation Serif" w:hAnsi="Liberation Serif" w:cs="Liberation Serif"/>
          <w:sz w:val="24"/>
          <w:szCs w:val="24"/>
        </w:rPr>
        <w:br/>
      </w:r>
      <w:bookmarkStart w:id="1" w:name="_GoBack"/>
      <w:bookmarkEnd w:id="1"/>
      <w:r w:rsidR="00C51FE3" w:rsidRPr="006131C2">
        <w:rPr>
          <w:rFonts w:ascii="Liberation Serif" w:hAnsi="Liberation Serif" w:cs="Liberation Serif"/>
          <w:sz w:val="24"/>
          <w:szCs w:val="24"/>
        </w:rPr>
        <w:t>w Jeleniej Górze</w:t>
      </w:r>
      <w:r w:rsidR="00C51FE3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z adnotacją na kopercie 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„Nabór na wolne stanowisko urzędnicze – </w:t>
      </w:r>
      <w:r w:rsidR="00C51FE3">
        <w:rPr>
          <w:rFonts w:ascii="Liberation Serif" w:hAnsi="Liberation Serif" w:cs="Liberation Serif"/>
          <w:b/>
          <w:i/>
          <w:sz w:val="24"/>
          <w:szCs w:val="24"/>
        </w:rPr>
        <w:br/>
      </w:r>
      <w:r>
        <w:rPr>
          <w:rFonts w:ascii="Liberation Serif" w:hAnsi="Liberation Serif" w:cs="Liberation Serif"/>
          <w:b/>
          <w:sz w:val="24"/>
          <w:szCs w:val="24"/>
        </w:rPr>
        <w:t>ds. przyrody w Wydziale Ochrony Środowiska, Rolnictwa i Leśnictwa</w:t>
      </w:r>
      <w:r>
        <w:rPr>
          <w:rFonts w:ascii="Liberation Serif" w:hAnsi="Liberation Serif" w:cs="Liberation Serif"/>
          <w:b/>
          <w:i/>
          <w:sz w:val="24"/>
          <w:szCs w:val="24"/>
        </w:rPr>
        <w:t>”</w:t>
      </w:r>
      <w:r w:rsidR="00C51FE3">
        <w:rPr>
          <w:rFonts w:ascii="Liberation Serif" w:hAnsi="Liberation Serif" w:cs="Liberation Serif"/>
          <w:b/>
          <w:i/>
          <w:sz w:val="24"/>
          <w:szCs w:val="24"/>
        </w:rPr>
        <w:t>.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</w:p>
    <w:p w14:paraId="314E929D" w14:textId="5D09D9EF" w:rsidR="00620880" w:rsidRPr="006131C2" w:rsidRDefault="00620880" w:rsidP="00C51FE3">
      <w:pPr>
        <w:pStyle w:val="Akapitzlist"/>
        <w:spacing w:line="271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Decyduje data wpływu do Starostwa, a nie data nadania </w:t>
      </w:r>
      <w:r>
        <w:rPr>
          <w:rFonts w:ascii="Liberation Serif" w:hAnsi="Liberation Serif" w:cs="Liberation Serif"/>
          <w:sz w:val="24"/>
          <w:szCs w:val="24"/>
        </w:rPr>
        <w:t>u</w:t>
      </w:r>
      <w:r>
        <w:rPr>
          <w:rFonts w:ascii="Liberation Serif" w:hAnsi="Liberation Serif" w:cs="Liberation Serif"/>
          <w:sz w:val="24"/>
          <w:szCs w:val="24"/>
        </w:rPr>
        <w:t xml:space="preserve"> operatora pocztowego</w:t>
      </w:r>
      <w:r w:rsidR="00C51FE3">
        <w:rPr>
          <w:rFonts w:ascii="Liberation Serif" w:hAnsi="Liberation Serif" w:cs="Liberation Serif"/>
          <w:sz w:val="24"/>
          <w:szCs w:val="24"/>
        </w:rPr>
        <w:t>.</w:t>
      </w:r>
    </w:p>
    <w:p w14:paraId="2DE8FEE8" w14:textId="1F18E525" w:rsidR="00C51FE3" w:rsidRDefault="00C51FE3" w:rsidP="00C51FE3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</w:rPr>
      </w:pPr>
      <w:r w:rsidRPr="00C51FE3">
        <w:rPr>
          <w:rStyle w:val="txt-new1"/>
          <w:rFonts w:ascii="Liberation Serif" w:hAnsi="Liberation Serif" w:cs="Liberation Serif"/>
          <w:sz w:val="24"/>
          <w:szCs w:val="24"/>
        </w:rPr>
        <w:lastRenderedPageBreak/>
        <w:t>w miesiącu poprzedzającym datę upublicznienia ogłoszenia, wskaźnik zatrudnienia osób niepełnosprawnych w jednostce, w rozumieniu przepisów o rehabilitacji zawodowej i społecznej oraz zatrudnianiu osób niepełnosprawnych, wynosił, co najmniej 6%;</w:t>
      </w:r>
    </w:p>
    <w:p w14:paraId="5E87E82A" w14:textId="67C7B381" w:rsidR="00C51FE3" w:rsidRPr="006131C2" w:rsidRDefault="00C51FE3" w:rsidP="00C51FE3">
      <w:pPr>
        <w:pStyle w:val="Akapitzlist"/>
        <w:numPr>
          <w:ilvl w:val="0"/>
          <w:numId w:val="11"/>
        </w:num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</w:t>
      </w:r>
      <w:r w:rsidRPr="006131C2">
        <w:rPr>
          <w:rFonts w:ascii="Liberation Serif" w:hAnsi="Liberation Serif" w:cs="Liberation Serif"/>
          <w:sz w:val="24"/>
          <w:szCs w:val="24"/>
        </w:rPr>
        <w:t>andydaci spełniający wymagania formalne zostaną powiadomieni o terminie rozmowy kwalifikacyjnej, w trakcie której zostanie sprawdzona znajomość przepisów prawa wskazanych w pkt 3.</w:t>
      </w:r>
      <w:r>
        <w:rPr>
          <w:rFonts w:ascii="Liberation Serif" w:hAnsi="Liberation Serif" w:cs="Liberation Serif"/>
          <w:sz w:val="24"/>
          <w:szCs w:val="24"/>
        </w:rPr>
        <w:t>2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 ogłoszenia</w:t>
      </w:r>
      <w:r>
        <w:rPr>
          <w:rFonts w:ascii="Liberation Serif" w:hAnsi="Liberation Serif" w:cs="Liberation Serif"/>
          <w:sz w:val="24"/>
          <w:szCs w:val="24"/>
        </w:rPr>
        <w:t>.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EE283F4" w14:textId="77777777" w:rsidR="00C51FE3" w:rsidRPr="006131C2" w:rsidRDefault="00C51FE3" w:rsidP="00C51FE3">
      <w:pPr>
        <w:spacing w:line="271" w:lineRule="auto"/>
        <w:jc w:val="both"/>
        <w:rPr>
          <w:rFonts w:ascii="Liberation Serif" w:hAnsi="Liberation Serif" w:cs="Liberation Serif"/>
        </w:rPr>
      </w:pPr>
    </w:p>
    <w:p w14:paraId="72ECE24F" w14:textId="77777777" w:rsidR="00C51FE3" w:rsidRPr="006131C2" w:rsidRDefault="00C51FE3" w:rsidP="00C51FE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04B2D329" w14:textId="77777777" w:rsidR="00C51FE3" w:rsidRPr="006131C2" w:rsidRDefault="00C51FE3" w:rsidP="00C51FE3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5B5B7315" w14:textId="77777777" w:rsidR="00C51FE3" w:rsidRPr="006131C2" w:rsidRDefault="00C51FE3" w:rsidP="00C51FE3">
      <w:pPr>
        <w:spacing w:line="271" w:lineRule="auto"/>
        <w:jc w:val="both"/>
        <w:rPr>
          <w:b/>
          <w:sz w:val="24"/>
          <w:szCs w:val="24"/>
        </w:rPr>
      </w:pPr>
      <w:r w:rsidRPr="006131C2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5E5AC664" w14:textId="77777777" w:rsidR="00C51FE3" w:rsidRPr="006131C2" w:rsidRDefault="00C51FE3" w:rsidP="00C51FE3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5B79DB65" w14:textId="77777777" w:rsidR="00C51FE3" w:rsidRPr="006131C2" w:rsidRDefault="00C51FE3" w:rsidP="00C51FE3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6CE28F33" w14:textId="77777777" w:rsidR="00C51FE3" w:rsidRPr="006131C2" w:rsidRDefault="00C51FE3" w:rsidP="00C51FE3">
      <w:pPr>
        <w:numPr>
          <w:ilvl w:val="0"/>
          <w:numId w:val="10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4A9C8BBE" w14:textId="77777777" w:rsidR="00C51FE3" w:rsidRPr="006131C2" w:rsidRDefault="00C51FE3" w:rsidP="00C51FE3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2A9C75F" w14:textId="77777777" w:rsidR="00C51FE3" w:rsidRPr="006131C2" w:rsidRDefault="00C51FE3" w:rsidP="00C51FE3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6526F0F" w14:textId="62F161EC" w:rsidR="00C51FE3" w:rsidRPr="006131C2" w:rsidRDefault="00C51FE3" w:rsidP="00C51FE3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29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czerwca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 2020 r. </w:t>
      </w:r>
    </w:p>
    <w:p w14:paraId="537B93D9" w14:textId="77777777" w:rsidR="00C51FE3" w:rsidRPr="006131C2" w:rsidRDefault="00C51FE3" w:rsidP="00C51FE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6E3E058" w14:textId="77777777" w:rsidR="00C51FE3" w:rsidRPr="006131C2" w:rsidRDefault="00C51FE3" w:rsidP="00C51FE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F227B1E" w14:textId="77777777" w:rsidR="00C51FE3" w:rsidRPr="006131C2" w:rsidRDefault="00C51FE3" w:rsidP="00C51FE3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8D9FDFF" w14:textId="77777777" w:rsidR="00C51FE3" w:rsidRPr="006131C2" w:rsidRDefault="00C51FE3" w:rsidP="00C51FE3">
      <w:pPr>
        <w:spacing w:line="271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STAROSTA</w:t>
      </w:r>
    </w:p>
    <w:p w14:paraId="3DF20025" w14:textId="77777777" w:rsidR="00C51FE3" w:rsidRPr="006131C2" w:rsidRDefault="00C51FE3" w:rsidP="00C51FE3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07FC637C" w14:textId="77777777" w:rsidR="00C51FE3" w:rsidRPr="006131C2" w:rsidRDefault="00C51FE3" w:rsidP="00C51FE3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131C2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78814FEE" w14:textId="77777777" w:rsidR="00C51FE3" w:rsidRPr="006131C2" w:rsidRDefault="00C51FE3" w:rsidP="00C51FE3">
      <w:pPr>
        <w:tabs>
          <w:tab w:val="right" w:pos="9066"/>
        </w:tabs>
        <w:spacing w:line="271" w:lineRule="auto"/>
        <w:rPr>
          <w:rFonts w:ascii="Liberation Serif" w:hAnsi="Liberation Serif"/>
          <w:sz w:val="24"/>
          <w:szCs w:val="24"/>
        </w:rPr>
      </w:pPr>
    </w:p>
    <w:p w14:paraId="13E44D08" w14:textId="77777777" w:rsidR="00C51FE3" w:rsidRPr="006131C2" w:rsidRDefault="00C51FE3" w:rsidP="00C51FE3">
      <w:pPr>
        <w:spacing w:line="271" w:lineRule="auto"/>
        <w:rPr>
          <w:sz w:val="24"/>
          <w:szCs w:val="24"/>
        </w:rPr>
      </w:pPr>
    </w:p>
    <w:p w14:paraId="48653938" w14:textId="77777777" w:rsidR="00380D49" w:rsidRDefault="00380D49" w:rsidP="00C51FE3">
      <w:pPr>
        <w:pStyle w:val="Akapitzlist"/>
        <w:spacing w:line="271" w:lineRule="auto"/>
        <w:ind w:left="426"/>
        <w:jc w:val="both"/>
      </w:pPr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396E6AF6"/>
    <w:multiLevelType w:val="multilevel"/>
    <w:tmpl w:val="4ABC8B84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7" w15:restartNumberingAfterBreak="0">
    <w:nsid w:val="4D295683"/>
    <w:multiLevelType w:val="hybridMultilevel"/>
    <w:tmpl w:val="FD846A6C"/>
    <w:lvl w:ilvl="0" w:tplc="28521E24">
      <w:start w:val="1"/>
      <w:numFmt w:val="lowerLetter"/>
      <w:lvlText w:val="%1."/>
      <w:lvlJc w:val="left"/>
      <w:pPr>
        <w:ind w:left="1146" w:hanging="360"/>
      </w:pPr>
      <w:rPr>
        <w:rFonts w:ascii="Liberation Serif" w:eastAsia="Times New Roman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62"/>
    <w:rsid w:val="00380D49"/>
    <w:rsid w:val="00503162"/>
    <w:rsid w:val="005559CB"/>
    <w:rsid w:val="00620880"/>
    <w:rsid w:val="0073698F"/>
    <w:rsid w:val="00B91828"/>
    <w:rsid w:val="00C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7B95"/>
  <w15:chartTrackingRefBased/>
  <w15:docId w15:val="{4C07167C-26E5-42E5-BF50-7090E76F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880"/>
    <w:pPr>
      <w:ind w:left="720"/>
      <w:contextualSpacing/>
    </w:pPr>
  </w:style>
  <w:style w:type="character" w:customStyle="1" w:styleId="txt-new1">
    <w:name w:val="txt-new1"/>
    <w:basedOn w:val="Domylnaczcionkaakapitu"/>
    <w:rsid w:val="00620880"/>
  </w:style>
  <w:style w:type="character" w:styleId="Uwydatnienie">
    <w:name w:val="Emphasis"/>
    <w:basedOn w:val="Domylnaczcionkaakapitu"/>
    <w:uiPriority w:val="20"/>
    <w:qFormat/>
    <w:rsid w:val="006208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2020-06-29T06:20:00Z</cp:lastPrinted>
  <dcterms:created xsi:type="dcterms:W3CDTF">2020-06-29T05:43:00Z</dcterms:created>
  <dcterms:modified xsi:type="dcterms:W3CDTF">2020-06-29T06:21:00Z</dcterms:modified>
</cp:coreProperties>
</file>