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40" w:rsidRPr="00B30694" w:rsidRDefault="00B87340" w:rsidP="00B30694">
      <w:pPr>
        <w:pStyle w:val="NormalnyWeb"/>
        <w:pageBreakBefore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30694">
        <w:rPr>
          <w:rFonts w:ascii="Liberation Serif" w:hAnsi="Liberation Serif" w:cs="Liberation Serif"/>
          <w:b/>
          <w:sz w:val="28"/>
          <w:szCs w:val="28"/>
        </w:rPr>
        <w:t>Uchwała Nr 213/659/18</w:t>
      </w:r>
    </w:p>
    <w:p w:rsidR="00B87340" w:rsidRPr="00B30694" w:rsidRDefault="00B87340" w:rsidP="00B87340">
      <w:pPr>
        <w:pStyle w:val="NormalnyWeb"/>
        <w:spacing w:before="0" w:beforeAutospacing="0"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30694">
        <w:rPr>
          <w:rFonts w:ascii="Liberation Serif" w:hAnsi="Liberation Serif" w:cs="Liberation Serif"/>
          <w:b/>
          <w:sz w:val="28"/>
          <w:szCs w:val="28"/>
        </w:rPr>
        <w:t>Zarządu Powiatu Jeleniogórskiego</w:t>
      </w:r>
    </w:p>
    <w:p w:rsidR="00B87340" w:rsidRPr="00B30694" w:rsidRDefault="00B87340" w:rsidP="00B87340">
      <w:pPr>
        <w:pStyle w:val="NormalnyWeb"/>
        <w:spacing w:before="0" w:beforeAutospacing="0"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30694">
        <w:rPr>
          <w:rFonts w:ascii="Liberation Serif" w:hAnsi="Liberation Serif" w:cs="Liberation Serif"/>
          <w:b/>
          <w:sz w:val="28"/>
          <w:szCs w:val="28"/>
        </w:rPr>
        <w:t>z dnia 23 maja 2018 r.</w:t>
      </w: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t xml:space="preserve">w sprawie zaakceptowania treści umowy w sprawie udzielenia przez Gminę Mysłakowice na rzecz Powiatu Jeleniogórskiego dotacji na dofinansowanie kosztów działalności Warsztatu </w:t>
      </w:r>
      <w:r w:rsidR="009E17E4">
        <w:rPr>
          <w:rFonts w:ascii="Liberation Serif" w:hAnsi="Liberation Serif" w:cs="Liberation Serif"/>
          <w:sz w:val="28"/>
          <w:szCs w:val="28"/>
        </w:rPr>
        <w:t>Terapii Zajęciowej w Kowarach</w:t>
      </w:r>
    </w:p>
    <w:p w:rsidR="00B87340" w:rsidRPr="00B87340" w:rsidRDefault="00B87340" w:rsidP="00B87340">
      <w:pPr>
        <w:pStyle w:val="NormalnyWeb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t>Na podstawie art. 32 ust. 1 ustawy z dnia 5 czerwca 1998 r. o samorządzie powiatowym (Dz. U. z 2017 r., poz. 1868 z późn.zm.), art. 220 ustawy z dnia 27 sierpnia 2009 r. o finansach publicznych (Dz. U. z 2017 r. poz. 2077 z późn.zm.) oraz art. 10b ust. 2a ustawy z dnia 27 sierpnia 1997 r. o rehabilitacji zawodowej i społecznej oraz zatrudnianiu osób niepełnosprawnych (Dz. U. z 2018 r. poz. 511) Zarząd Powiatu uchwala, co następuje:</w:t>
      </w:r>
    </w:p>
    <w:p w:rsidR="00B87340" w:rsidRPr="00B87340" w:rsidRDefault="00B87340" w:rsidP="00B87340">
      <w:pPr>
        <w:pStyle w:val="NormalnyWeb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t>§ 1. Akceptuje się treść umowy w sprawie udzielenia przez Gminę Mysłakowice na rzecz Powiatu Jeleniogórskiego dotacji na dofinansowanie kosztów działalności Warsztatu Terapii Zajęciowej w Kowarach, prowadzonego przez Polskie Towarzystwo Walki z Kalectwem Oddział Terenowy w Jeleniej Górze, al. Jana Pawła II 7 w części obejmującej koszt udziału w Warsztacie mieszkańców Gminy Mysłakowice w 2018 r, stanowiącej załącznik do uchwały.</w:t>
      </w:r>
    </w:p>
    <w:p w:rsidR="00B87340" w:rsidRPr="00B87340" w:rsidRDefault="00B87340" w:rsidP="00B87340">
      <w:pPr>
        <w:pStyle w:val="NormalnyWeb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t>§ 2. Upoważnia się Starostę Jeleniogórskiego i Wicestarostę do podpisania umowy, o której mowa w § 1.</w:t>
      </w:r>
    </w:p>
    <w:p w:rsidR="00B87340" w:rsidRPr="00B87340" w:rsidRDefault="00B87340" w:rsidP="00B87340">
      <w:pPr>
        <w:pStyle w:val="NormalnyWeb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t>§ 3. Uchwała wchodzi w życie z dniem podjęcia.</w:t>
      </w:r>
    </w:p>
    <w:p w:rsidR="00B87340" w:rsidRPr="00B87340" w:rsidRDefault="00B87340" w:rsidP="00B87340">
      <w:pPr>
        <w:pStyle w:val="NormalnyWeb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90205" w:rsidRDefault="00F90205" w:rsidP="00F90205">
      <w:pPr>
        <w:spacing w:line="288" w:lineRule="auto"/>
        <w:jc w:val="both"/>
        <w:rPr>
          <w:rFonts w:ascii="Liberation Serif" w:hAnsi="Liberation Serif"/>
        </w:rPr>
      </w:pPr>
    </w:p>
    <w:p w:rsidR="00F90205" w:rsidRPr="00F90205" w:rsidRDefault="00F90205" w:rsidP="00F90205">
      <w:pPr>
        <w:spacing w:after="0"/>
        <w:ind w:left="1068" w:firstLine="348"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Starosta</w:t>
      </w:r>
      <w:r>
        <w:rPr>
          <w:rFonts w:ascii="Liberation Serif" w:hAnsi="Liberation Serif" w:cs="Liberation Serif"/>
          <w:sz w:val="24"/>
          <w:szCs w:val="20"/>
        </w:rPr>
        <w:tab/>
      </w:r>
      <w:r>
        <w:rPr>
          <w:rFonts w:ascii="Liberation Serif" w:hAnsi="Liberation Serif" w:cs="Liberation Serif"/>
          <w:sz w:val="24"/>
          <w:szCs w:val="20"/>
        </w:rPr>
        <w:tab/>
      </w:r>
      <w:r>
        <w:rPr>
          <w:rFonts w:ascii="Liberation Serif" w:hAnsi="Liberation Serif" w:cs="Liberation Serif"/>
          <w:sz w:val="24"/>
          <w:szCs w:val="20"/>
        </w:rPr>
        <w:tab/>
      </w:r>
      <w:r>
        <w:rPr>
          <w:rFonts w:ascii="Liberation Serif" w:hAnsi="Liberation Serif" w:cs="Liberation Serif"/>
          <w:sz w:val="24"/>
          <w:szCs w:val="20"/>
        </w:rPr>
        <w:tab/>
      </w:r>
      <w:r>
        <w:rPr>
          <w:rFonts w:ascii="Liberation Serif" w:hAnsi="Liberation Serif" w:cs="Liberation Serif"/>
          <w:sz w:val="24"/>
          <w:szCs w:val="20"/>
        </w:rPr>
        <w:tab/>
      </w:r>
      <w:r w:rsidRPr="00F90205">
        <w:rPr>
          <w:rFonts w:ascii="Liberation Serif" w:hAnsi="Liberation Serif" w:cs="Liberation Serif"/>
          <w:sz w:val="24"/>
          <w:szCs w:val="20"/>
        </w:rPr>
        <w:t>Członek</w:t>
      </w:r>
    </w:p>
    <w:p w:rsidR="00F90205" w:rsidRPr="00F90205" w:rsidRDefault="00F90205" w:rsidP="00F90205">
      <w:pPr>
        <w:spacing w:after="0"/>
        <w:ind w:left="5315" w:firstLine="349"/>
        <w:jc w:val="both"/>
        <w:rPr>
          <w:rFonts w:ascii="Liberation Serif" w:hAnsi="Liberation Serif" w:cs="Liberation Serif"/>
          <w:sz w:val="24"/>
          <w:szCs w:val="20"/>
        </w:rPr>
      </w:pPr>
      <w:r w:rsidRPr="00F90205">
        <w:rPr>
          <w:rFonts w:ascii="Liberation Serif" w:hAnsi="Liberation Serif" w:cs="Liberation Serif"/>
          <w:sz w:val="24"/>
          <w:szCs w:val="20"/>
        </w:rPr>
        <w:t>Zarządu Powiatu</w:t>
      </w:r>
    </w:p>
    <w:p w:rsidR="00F90205" w:rsidRPr="00F90205" w:rsidRDefault="00F90205" w:rsidP="00F90205">
      <w:pPr>
        <w:spacing w:after="0"/>
        <w:ind w:left="1068" w:firstLine="348"/>
        <w:jc w:val="both"/>
        <w:rPr>
          <w:rFonts w:ascii="Liberation Serif" w:hAnsi="Liberation Serif" w:cs="Liberation Serif"/>
          <w:sz w:val="24"/>
          <w:szCs w:val="20"/>
        </w:rPr>
      </w:pPr>
      <w:r w:rsidRPr="00F90205">
        <w:rPr>
          <w:rFonts w:ascii="Liberation Serif" w:hAnsi="Liberation Serif" w:cs="Liberation Serif"/>
          <w:sz w:val="24"/>
          <w:szCs w:val="20"/>
        </w:rPr>
        <w:t>Anna Konieczyńska</w:t>
      </w:r>
      <w:r>
        <w:rPr>
          <w:rFonts w:ascii="Liberation Serif" w:hAnsi="Liberation Serif" w:cs="Liberation Serif"/>
          <w:sz w:val="24"/>
          <w:szCs w:val="20"/>
        </w:rPr>
        <w:tab/>
      </w:r>
      <w:r>
        <w:rPr>
          <w:rFonts w:ascii="Liberation Serif" w:hAnsi="Liberation Serif" w:cs="Liberation Serif"/>
          <w:sz w:val="24"/>
          <w:szCs w:val="20"/>
        </w:rPr>
        <w:tab/>
      </w:r>
      <w:r>
        <w:rPr>
          <w:rFonts w:ascii="Liberation Serif" w:hAnsi="Liberation Serif" w:cs="Liberation Serif"/>
          <w:sz w:val="24"/>
          <w:szCs w:val="20"/>
        </w:rPr>
        <w:tab/>
      </w:r>
      <w:r>
        <w:rPr>
          <w:rFonts w:ascii="Liberation Serif" w:hAnsi="Liberation Serif" w:cs="Liberation Serif"/>
          <w:sz w:val="24"/>
          <w:szCs w:val="20"/>
        </w:rPr>
        <w:tab/>
      </w:r>
      <w:r w:rsidRPr="00F90205">
        <w:rPr>
          <w:rFonts w:ascii="Liberation Serif" w:hAnsi="Liberation Serif" w:cs="Liberation Serif"/>
          <w:sz w:val="24"/>
          <w:szCs w:val="20"/>
        </w:rPr>
        <w:t>Andrzej Walczak</w:t>
      </w:r>
    </w:p>
    <w:p w:rsidR="00B87340" w:rsidRDefault="00B87340" w:rsidP="00F90205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90205" w:rsidRPr="00B87340" w:rsidRDefault="00F90205" w:rsidP="00F90205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lastRenderedPageBreak/>
        <w:t>Uzasadnienie</w:t>
      </w:r>
    </w:p>
    <w:p w:rsidR="00B87340" w:rsidRPr="00B87340" w:rsidRDefault="00B87340" w:rsidP="00B87340">
      <w:pPr>
        <w:pStyle w:val="NormalnyWeb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t>Zgodnie z art. 10b ust. 2a i 2b ustawy z dnia 27 sierpnia 1997 r. o rehabilitacji zawodowej i społecznej oraz zatrudnianiu osób niepełnosprawnych (Dz. U. z 2018 r. poz. 511) koszty działalności warsztatu są finansowane ze środków samorządu powiatowego w wysokości co najmniej 10% kosztów. Procentowy udział w tych kosztach może być zmieniony pod warunkiem znalezienia innych źródeł finansowania, przeznaczonych w szczególności na rozwój działalności warsztatu.</w:t>
      </w:r>
    </w:p>
    <w:p w:rsidR="00B87340" w:rsidRPr="00B87340" w:rsidRDefault="00B87340" w:rsidP="00B87340">
      <w:pPr>
        <w:pStyle w:val="NormalnyWeb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t>Gmina Mysłakowice w odpowiedzi na wniosek Kierownika Warsztatu Terapii Zajęciowej w Kowarach zobowiązała się do współudziału w kosztach finansowania działalności Warsztatu, w szczególności w zakresie udziału w Warsztacie mieszkańców Gminy Mysłakowice.</w:t>
      </w:r>
    </w:p>
    <w:p w:rsidR="00B87340" w:rsidRPr="00B87340" w:rsidRDefault="00B87340" w:rsidP="00B87340">
      <w:pPr>
        <w:pStyle w:val="NormalnyWeb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87340">
        <w:rPr>
          <w:rFonts w:ascii="Liberation Serif" w:hAnsi="Liberation Serif" w:cs="Liberation Serif"/>
          <w:sz w:val="28"/>
          <w:szCs w:val="28"/>
        </w:rPr>
        <w:t>Formą przekazania środków między jednostkami samorządu terytorialnego, zgodnie z art. 220 ustawy z dnia 27 sierpnia 2009 r. o finansach publicznych (Dz. U. z 2017 r. poz. 2077 z późn.zm.), jest dotacja.</w:t>
      </w: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P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Default="00B87340" w:rsidP="00B87340">
      <w:pPr>
        <w:pStyle w:val="NormalnyWeb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30694" w:rsidRDefault="00B30694" w:rsidP="00B30694">
      <w:pPr>
        <w:pStyle w:val="NormalnyWeb"/>
        <w:spacing w:before="0" w:beforeAutospacing="0" w:after="0" w:line="240" w:lineRule="auto"/>
        <w:jc w:val="right"/>
        <w:rPr>
          <w:rFonts w:ascii="Liberation Serif" w:hAnsi="Liberation Serif" w:cs="Liberation Serif"/>
          <w:sz w:val="22"/>
          <w:szCs w:val="28"/>
        </w:rPr>
      </w:pPr>
    </w:p>
    <w:p w:rsidR="00B30694" w:rsidRDefault="00B30694" w:rsidP="00B30694">
      <w:pPr>
        <w:pStyle w:val="NormalnyWeb"/>
        <w:spacing w:before="0" w:beforeAutospacing="0" w:after="0" w:line="240" w:lineRule="auto"/>
        <w:jc w:val="right"/>
        <w:rPr>
          <w:rFonts w:ascii="Liberation Serif" w:hAnsi="Liberation Serif" w:cs="Liberation Serif"/>
          <w:sz w:val="22"/>
          <w:szCs w:val="28"/>
        </w:rPr>
      </w:pPr>
    </w:p>
    <w:p w:rsidR="00B87340" w:rsidRPr="00B87340" w:rsidRDefault="00B87340" w:rsidP="00B30694">
      <w:pPr>
        <w:pStyle w:val="NormalnyWeb"/>
        <w:spacing w:before="0" w:beforeAutospacing="0" w:after="0" w:line="240" w:lineRule="auto"/>
        <w:jc w:val="right"/>
        <w:rPr>
          <w:rFonts w:ascii="Liberation Serif" w:hAnsi="Liberation Serif" w:cs="Liberation Serif"/>
          <w:sz w:val="22"/>
          <w:szCs w:val="28"/>
        </w:rPr>
      </w:pPr>
      <w:r w:rsidRPr="00B87340">
        <w:rPr>
          <w:rFonts w:ascii="Liberation Serif" w:hAnsi="Liberation Serif" w:cs="Liberation Serif"/>
          <w:sz w:val="22"/>
          <w:szCs w:val="28"/>
        </w:rPr>
        <w:lastRenderedPageBreak/>
        <w:t>Załącznik do Uchwały Nr 213/659/18</w:t>
      </w:r>
    </w:p>
    <w:p w:rsidR="00B87340" w:rsidRPr="00B87340" w:rsidRDefault="00B87340" w:rsidP="00B87340">
      <w:pPr>
        <w:pStyle w:val="NormalnyWeb"/>
        <w:spacing w:before="0" w:beforeAutospacing="0" w:after="0" w:line="240" w:lineRule="auto"/>
        <w:ind w:left="4253" w:firstLine="709"/>
        <w:jc w:val="right"/>
        <w:rPr>
          <w:rFonts w:ascii="Liberation Serif" w:hAnsi="Liberation Serif" w:cs="Liberation Serif"/>
          <w:sz w:val="22"/>
          <w:szCs w:val="28"/>
        </w:rPr>
      </w:pPr>
      <w:r w:rsidRPr="00B87340">
        <w:rPr>
          <w:rFonts w:ascii="Liberation Serif" w:hAnsi="Liberation Serif" w:cs="Liberation Serif"/>
          <w:sz w:val="22"/>
          <w:szCs w:val="28"/>
        </w:rPr>
        <w:t xml:space="preserve">Zarządu Powiatu Jeleniogórskiego </w:t>
      </w:r>
    </w:p>
    <w:p w:rsidR="00B87340" w:rsidRPr="00B87340" w:rsidRDefault="00B87340" w:rsidP="00B87340">
      <w:pPr>
        <w:pStyle w:val="NormalnyWeb"/>
        <w:spacing w:before="0" w:beforeAutospacing="0" w:after="0" w:line="240" w:lineRule="auto"/>
        <w:ind w:left="4253" w:firstLine="709"/>
        <w:jc w:val="right"/>
        <w:rPr>
          <w:rFonts w:ascii="Liberation Serif" w:hAnsi="Liberation Serif" w:cs="Liberation Serif"/>
          <w:sz w:val="22"/>
          <w:szCs w:val="28"/>
        </w:rPr>
      </w:pPr>
      <w:r w:rsidRPr="00B87340">
        <w:rPr>
          <w:rFonts w:ascii="Liberation Serif" w:hAnsi="Liberation Serif" w:cs="Liberation Serif"/>
          <w:sz w:val="22"/>
          <w:szCs w:val="28"/>
        </w:rPr>
        <w:t xml:space="preserve">z dnia 23 maja 2018 r. </w:t>
      </w:r>
    </w:p>
    <w:p w:rsidR="00B87340" w:rsidRPr="00B87340" w:rsidRDefault="00B87340" w:rsidP="00B87340">
      <w:pPr>
        <w:pStyle w:val="NormalnyWeb"/>
        <w:spacing w:before="0" w:beforeAutospacing="0"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87340" w:rsidRPr="00FE235D" w:rsidRDefault="00B87340" w:rsidP="00B30694">
      <w:pPr>
        <w:pStyle w:val="NormalnyWeb"/>
        <w:spacing w:before="0" w:beforeAutospacing="0"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Umowa dotacji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B87340" w:rsidRPr="00FE235D" w:rsidRDefault="00B87340" w:rsidP="00B30694">
      <w:pPr>
        <w:pStyle w:val="NormalnyWeb"/>
        <w:spacing w:before="0" w:beforeAutospacing="0"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zawarta w dniu ………………………………….</w:t>
      </w:r>
      <w:r w:rsidR="00B30694" w:rsidRPr="00FE235D">
        <w:rPr>
          <w:rFonts w:ascii="Liberation Serif" w:hAnsi="Liberation Serif" w:cs="Liberation Serif"/>
          <w:sz w:val="26"/>
          <w:szCs w:val="26"/>
        </w:rPr>
        <w:t xml:space="preserve"> </w:t>
      </w:r>
      <w:r w:rsidRPr="00FE235D">
        <w:rPr>
          <w:rFonts w:ascii="Liberation Serif" w:hAnsi="Liberation Serif" w:cs="Liberation Serif"/>
          <w:sz w:val="26"/>
          <w:szCs w:val="26"/>
        </w:rPr>
        <w:t xml:space="preserve"> </w:t>
      </w:r>
      <w:r w:rsidR="00B30694" w:rsidRPr="00FE235D">
        <w:rPr>
          <w:rFonts w:ascii="Liberation Serif" w:hAnsi="Liberation Serif" w:cs="Liberation Serif"/>
          <w:sz w:val="26"/>
          <w:szCs w:val="26"/>
        </w:rPr>
        <w:t>p</w:t>
      </w:r>
      <w:r w:rsidRPr="00FE235D">
        <w:rPr>
          <w:rFonts w:ascii="Liberation Serif" w:hAnsi="Liberation Serif" w:cs="Liberation Serif"/>
          <w:sz w:val="26"/>
          <w:szCs w:val="26"/>
        </w:rPr>
        <w:t>omiędzy</w:t>
      </w:r>
      <w:r w:rsidR="00B30694" w:rsidRPr="00FE235D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Gminą Mysłakowice Urząd Gminy 58-533 Mysłakowice ul. Szkolna 5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reprezentowaną przez: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Wójta Gminy Michała Ormana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przy kontrasygnacie Skarbnika Gminy Piotra Amborskiego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zwaną dalej Gminą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a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Powiatem Jeleniogórskim Starostwo Powiatowe 58-500 Jelenia Góra, ul. Kochanowskiego 10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reprezentowanym przez: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Starostę Jeleniogórskiego Annę Konieczyńską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Wicestarostę Pawła Kwiatkowskiego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przy kontrasygnacie Skarbnika Powiatu Grażyny Bojęć</w:t>
      </w:r>
    </w:p>
    <w:p w:rsidR="00B87340" w:rsidRPr="00FE235D" w:rsidRDefault="00B87340" w:rsidP="00B30694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zwanym dalej Powiatem</w:t>
      </w:r>
    </w:p>
    <w:p w:rsidR="00B87340" w:rsidRPr="00FE235D" w:rsidRDefault="00B87340" w:rsidP="00FE235D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 xml:space="preserve">na podstawie art. 220 ustawy z dnia 27 sierpnia 2009 r. o finansach publicznych (Dz. U. z 2017 r. poz. 2077 z późn.zm.), art. 10b ust. 2a ustawy z dnia 27 sierpnia 1997 r. o rehabilitacji zawodowej i społecznej oraz zatrudnianiu osób niepełnosprawnych (Dz. U. z 2018 r. poz. 511) oraz art. 7 ust 1 pkt 19 ustawy z dnia </w:t>
      </w:r>
      <w:r w:rsidR="005B5707">
        <w:rPr>
          <w:rFonts w:ascii="Liberation Serif" w:hAnsi="Liberation Serif" w:cs="Liberation Serif"/>
          <w:sz w:val="26"/>
          <w:szCs w:val="26"/>
        </w:rPr>
        <w:br/>
      </w:r>
      <w:r w:rsidRPr="00FE235D">
        <w:rPr>
          <w:rFonts w:ascii="Liberation Serif" w:hAnsi="Liberation Serif" w:cs="Liberation Serif"/>
          <w:sz w:val="26"/>
          <w:szCs w:val="26"/>
        </w:rPr>
        <w:t>8 marca 1990 r. o samorządzie gminnym (Dz. U. z 2017 r. poz. 1875 z późn. zm.);</w:t>
      </w:r>
    </w:p>
    <w:p w:rsidR="00B87340" w:rsidRPr="00FE235D" w:rsidRDefault="00B87340" w:rsidP="00FE235D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w sprawie udzielenia przez Gminę dotacji na dofinansowanie przez Powiat kosztów działalności Warsztatu Terapii Zajęciowej w Kowarach ul. 1 Maja 1 prowadzonego przez Polskie Towarzystwo Walki z Kalectwem Oddział Terenowy w Jeleniej Górze, al. Jana Pawła II 7, w części obejmującej koszt udziału w Warsztacie mieszkańców Gminy Mysłakowice;</w:t>
      </w:r>
    </w:p>
    <w:p w:rsidR="00B87340" w:rsidRPr="00FE235D" w:rsidRDefault="00B87340" w:rsidP="00FE235D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 xml:space="preserve">§ 1. Powiat Jeleniogórski finansuje w części koszty działalności, prowadzonego przez Polskie Towarzystwo Walki z Kalectwem Oddział Terenowy w Jeleniej Górze, </w:t>
      </w:r>
      <w:r w:rsidR="00FE235D">
        <w:rPr>
          <w:rFonts w:ascii="Liberation Serif" w:hAnsi="Liberation Serif" w:cs="Liberation Serif"/>
          <w:sz w:val="26"/>
          <w:szCs w:val="26"/>
        </w:rPr>
        <w:br/>
      </w:r>
      <w:r w:rsidRPr="00FE235D">
        <w:rPr>
          <w:rFonts w:ascii="Liberation Serif" w:hAnsi="Liberation Serif" w:cs="Liberation Serif"/>
          <w:sz w:val="26"/>
          <w:szCs w:val="26"/>
        </w:rPr>
        <w:t>al. Jana Pawła II 7, Warsztatu Terapii Zajęciowej w Kowarach ul. 1 Maja 1, w którym uczestniczy ……………….. mieszkańców Gminy Mysłakowice.</w:t>
      </w:r>
    </w:p>
    <w:p w:rsidR="00B87340" w:rsidRPr="00FE235D" w:rsidRDefault="00B87340" w:rsidP="00FE235D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§ 2. 1. Gmina udziela Powiatowi dotacji w kwocie 6.000 zł (słownie</w:t>
      </w:r>
      <w:r w:rsidR="005B5707">
        <w:rPr>
          <w:rFonts w:ascii="Liberation Serif" w:hAnsi="Liberation Serif" w:cs="Liberation Serif"/>
          <w:sz w:val="26"/>
          <w:szCs w:val="26"/>
        </w:rPr>
        <w:t>:</w:t>
      </w:r>
      <w:r w:rsidRPr="00FE235D">
        <w:rPr>
          <w:rFonts w:ascii="Liberation Serif" w:hAnsi="Liberation Serif" w:cs="Liberation Serif"/>
          <w:sz w:val="26"/>
          <w:szCs w:val="26"/>
        </w:rPr>
        <w:t xml:space="preserve"> sześć tysięcy złotych) na dofinansowanie kosztów działalności Warsztatu, o którym mowa </w:t>
      </w:r>
      <w:r w:rsidR="005B5707">
        <w:rPr>
          <w:rFonts w:ascii="Liberation Serif" w:hAnsi="Liberation Serif" w:cs="Liberation Serif"/>
          <w:sz w:val="26"/>
          <w:szCs w:val="26"/>
        </w:rPr>
        <w:br/>
      </w:r>
      <w:r w:rsidRPr="00FE235D">
        <w:rPr>
          <w:rFonts w:ascii="Liberation Serif" w:hAnsi="Liberation Serif" w:cs="Liberation Serif"/>
          <w:sz w:val="26"/>
          <w:szCs w:val="26"/>
        </w:rPr>
        <w:t>w § 1, w części obejmującej koszt udziału w Warsztacie mieszkańców Gminy Mysłakowice w 2018 roku, w szczególności koszt dojazdu uczestników do Kowar z miejscowości Mysłakowice, Łomnica, Wojanów, Kostrzyca i Bukowiec.</w:t>
      </w:r>
    </w:p>
    <w:p w:rsidR="00B87340" w:rsidRPr="00FE235D" w:rsidRDefault="00B87340" w:rsidP="00FE235D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2. Przekazanie kwoty dotacji nastąpi w ciągu 30 dni o</w:t>
      </w:r>
      <w:r w:rsidR="00FE235D" w:rsidRPr="00FE235D">
        <w:rPr>
          <w:rFonts w:ascii="Liberation Serif" w:hAnsi="Liberation Serif" w:cs="Liberation Serif"/>
          <w:sz w:val="26"/>
          <w:szCs w:val="26"/>
        </w:rPr>
        <w:t>d dnia podpisania umowy dotacji n</w:t>
      </w:r>
      <w:r w:rsidRPr="00FE235D">
        <w:rPr>
          <w:rFonts w:ascii="Liberation Serif" w:hAnsi="Liberation Serif" w:cs="Liberation Serif"/>
          <w:sz w:val="26"/>
          <w:szCs w:val="26"/>
        </w:rPr>
        <w:t>a rachunek</w:t>
      </w:r>
      <w:r w:rsidR="005B5707">
        <w:rPr>
          <w:rFonts w:ascii="Liberation Serif" w:hAnsi="Liberation Serif" w:cs="Liberation Serif"/>
          <w:sz w:val="26"/>
          <w:szCs w:val="26"/>
        </w:rPr>
        <w:t xml:space="preserve"> </w:t>
      </w:r>
      <w:r w:rsidRPr="00FE235D">
        <w:rPr>
          <w:rFonts w:ascii="Liberation Serif" w:hAnsi="Liberation Serif" w:cs="Liberation Serif"/>
          <w:sz w:val="26"/>
          <w:szCs w:val="26"/>
        </w:rPr>
        <w:t>…………………………...………………………………</w:t>
      </w:r>
      <w:r w:rsidR="005B5707">
        <w:rPr>
          <w:rFonts w:ascii="Liberation Serif" w:hAnsi="Liberation Serif" w:cs="Liberation Serif"/>
          <w:sz w:val="26"/>
          <w:szCs w:val="26"/>
        </w:rPr>
        <w:t>…..</w:t>
      </w:r>
      <w:r w:rsidR="00FE235D">
        <w:rPr>
          <w:rFonts w:ascii="Liberation Serif" w:hAnsi="Liberation Serif" w:cs="Liberation Serif"/>
          <w:sz w:val="26"/>
          <w:szCs w:val="26"/>
        </w:rPr>
        <w:t>…………….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lastRenderedPageBreak/>
        <w:t>3. Opóźnienie w przekazaniu dotacji upoważni Powiat do dochodzenia ustawowych odsetek za zwłokę.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§ 3. 1. Powiat zobowiązuje się do rozliczenia dotacji do dnia 15 stycznia 2019r.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2. Dotacja niewykorzystana lub wykorzystana niezgodnie z przeznaczeniem zostanie zwrócona Gminie na rachunek …………………………………………….…</w:t>
      </w:r>
      <w:r w:rsidR="005B5707">
        <w:rPr>
          <w:rFonts w:ascii="Liberation Serif" w:hAnsi="Liberation Serif" w:cs="Liberation Serif"/>
          <w:sz w:val="26"/>
          <w:szCs w:val="26"/>
        </w:rPr>
        <w:t>………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…………………………………………………………………………………………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3. Za zwłokę w zwrocie nienależnej dotacji Gminie przysługują odsetki liczone jak dla zaległości podatkowych.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§ 4. Gmina zastrzega sobie prawo kontroli wykorzystania przekazywanej dotacji.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§ 5. W sprawach nieuregulowanych umową obowiązują przepisy ustawy z dnia 27 sierpnia 2009 r. o finansach publicznych (Dz. U. z 2017 r. poz. 2077 z późn. zm.), ustawy z dnia 27 sierpnia 1997 r. o rehabilitacji zawodowej i społecznej oraz zatrudnianiu osób niepełnosprawnych (Dz. U. z 2018 r. poz. 511).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 xml:space="preserve">§ 6 1. Zmiany w umowie wymagają formy pisemnej pod rygorem nieważności, z zastrzeżeniem ust. 2. </w:t>
      </w:r>
    </w:p>
    <w:p w:rsidR="00B87340" w:rsidRPr="00FE235D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2. Zmiany rachunków bankowych wymienionych w niniejszej umowie nie wymagają sporządzenia aneksu do umowy. O zmianie rachunku strony powiadomią niezwłocznie stosownym pismem.</w:t>
      </w:r>
    </w:p>
    <w:p w:rsidR="00B87340" w:rsidRDefault="00B87340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>§ 7. Umowę zawarto w dwóch jednobrzmiących egzemplarzach po jednym dla każdej ze stron.</w:t>
      </w:r>
    </w:p>
    <w:p w:rsidR="005B5707" w:rsidRPr="00FE235D" w:rsidRDefault="005B5707" w:rsidP="005B5707">
      <w:pPr>
        <w:pStyle w:val="NormalnyWeb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E256AB" w:rsidRPr="00FE235D" w:rsidRDefault="00B87340" w:rsidP="005B5707">
      <w:pPr>
        <w:pStyle w:val="NormalnyWeb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FE235D">
        <w:rPr>
          <w:rFonts w:ascii="Liberation Serif" w:hAnsi="Liberation Serif" w:cs="Liberation Serif"/>
          <w:sz w:val="26"/>
          <w:szCs w:val="26"/>
        </w:rPr>
        <w:t xml:space="preserve">Powiat Jeleniogórski </w:t>
      </w:r>
      <w:r w:rsidR="005B5707">
        <w:rPr>
          <w:rFonts w:ascii="Liberation Serif" w:hAnsi="Liberation Serif" w:cs="Liberation Serif"/>
          <w:sz w:val="26"/>
          <w:szCs w:val="26"/>
        </w:rPr>
        <w:tab/>
      </w:r>
      <w:r w:rsidR="005B5707">
        <w:rPr>
          <w:rFonts w:ascii="Liberation Serif" w:hAnsi="Liberation Serif" w:cs="Liberation Serif"/>
          <w:sz w:val="26"/>
          <w:szCs w:val="26"/>
        </w:rPr>
        <w:tab/>
      </w:r>
      <w:r w:rsidR="005B5707">
        <w:rPr>
          <w:rFonts w:ascii="Liberation Serif" w:hAnsi="Liberation Serif" w:cs="Liberation Serif"/>
          <w:sz w:val="26"/>
          <w:szCs w:val="26"/>
        </w:rPr>
        <w:tab/>
      </w:r>
      <w:r w:rsidR="005B5707">
        <w:rPr>
          <w:rFonts w:ascii="Liberation Serif" w:hAnsi="Liberation Serif" w:cs="Liberation Serif"/>
          <w:sz w:val="26"/>
          <w:szCs w:val="26"/>
        </w:rPr>
        <w:tab/>
      </w:r>
      <w:r w:rsidR="005B5707">
        <w:rPr>
          <w:rFonts w:ascii="Liberation Serif" w:hAnsi="Liberation Serif" w:cs="Liberation Serif"/>
          <w:sz w:val="26"/>
          <w:szCs w:val="26"/>
        </w:rPr>
        <w:tab/>
      </w:r>
      <w:r w:rsidR="005B5707">
        <w:rPr>
          <w:rFonts w:ascii="Liberation Serif" w:hAnsi="Liberation Serif" w:cs="Liberation Serif"/>
          <w:sz w:val="26"/>
          <w:szCs w:val="26"/>
        </w:rPr>
        <w:tab/>
      </w:r>
      <w:r w:rsidRPr="00FE235D">
        <w:rPr>
          <w:rFonts w:ascii="Liberation Serif" w:hAnsi="Liberation Serif" w:cs="Liberation Serif"/>
          <w:sz w:val="26"/>
          <w:szCs w:val="26"/>
        </w:rPr>
        <w:t>Gmina Mysłakowice</w:t>
      </w:r>
    </w:p>
    <w:sectPr w:rsidR="00E256AB" w:rsidRPr="00FE235D" w:rsidSect="003D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AD3" w:rsidRDefault="00575AD3" w:rsidP="00B30694">
      <w:pPr>
        <w:spacing w:after="0" w:line="240" w:lineRule="auto"/>
      </w:pPr>
      <w:r>
        <w:separator/>
      </w:r>
    </w:p>
  </w:endnote>
  <w:endnote w:type="continuationSeparator" w:id="1">
    <w:p w:rsidR="00575AD3" w:rsidRDefault="00575AD3" w:rsidP="00B3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AD3" w:rsidRDefault="00575AD3" w:rsidP="00B30694">
      <w:pPr>
        <w:spacing w:after="0" w:line="240" w:lineRule="auto"/>
      </w:pPr>
      <w:r>
        <w:separator/>
      </w:r>
    </w:p>
  </w:footnote>
  <w:footnote w:type="continuationSeparator" w:id="1">
    <w:p w:rsidR="00575AD3" w:rsidRDefault="00575AD3" w:rsidP="00B30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340"/>
    <w:rsid w:val="00225F21"/>
    <w:rsid w:val="003D0D1A"/>
    <w:rsid w:val="00575AD3"/>
    <w:rsid w:val="005B5707"/>
    <w:rsid w:val="009E17E4"/>
    <w:rsid w:val="00B30694"/>
    <w:rsid w:val="00B87340"/>
    <w:rsid w:val="00E256AB"/>
    <w:rsid w:val="00F90205"/>
    <w:rsid w:val="00FE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34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30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694"/>
  </w:style>
  <w:style w:type="paragraph" w:styleId="Stopka">
    <w:name w:val="footer"/>
    <w:basedOn w:val="Normalny"/>
    <w:link w:val="StopkaZnak"/>
    <w:uiPriority w:val="99"/>
    <w:semiHidden/>
    <w:unhideWhenUsed/>
    <w:rsid w:val="00B30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0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Urban</dc:creator>
  <cp:keywords/>
  <dc:description/>
  <cp:lastModifiedBy>U. Urban</cp:lastModifiedBy>
  <cp:revision>4</cp:revision>
  <dcterms:created xsi:type="dcterms:W3CDTF">2018-05-28T12:03:00Z</dcterms:created>
  <dcterms:modified xsi:type="dcterms:W3CDTF">2018-05-29T09:50:00Z</dcterms:modified>
</cp:coreProperties>
</file>