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3DA9" w:rsidRPr="004E3DA9" w:rsidRDefault="004E3DA9" w:rsidP="004E3DA9">
      <w:pPr>
        <w:jc w:val="center"/>
        <w:rPr>
          <w:rFonts w:ascii="Liberation Serif" w:hAnsi="Liberation Serif" w:cs="Liberation Serif"/>
          <w:b/>
          <w:bCs/>
        </w:rPr>
      </w:pPr>
      <w:r>
        <w:rPr>
          <w:rFonts w:ascii="Liberation Serif" w:hAnsi="Liberation Serif" w:cs="Liberation Serif"/>
          <w:b/>
          <w:bCs/>
        </w:rPr>
        <w:t>Uchwała Nr 23/721</w:t>
      </w:r>
      <w:r w:rsidRPr="004E3DA9">
        <w:rPr>
          <w:rFonts w:ascii="Liberation Serif" w:hAnsi="Liberation Serif" w:cs="Liberation Serif"/>
          <w:b/>
          <w:bCs/>
        </w:rPr>
        <w:t>/18</w:t>
      </w:r>
    </w:p>
    <w:p w:rsidR="004E3DA9" w:rsidRPr="004E3DA9" w:rsidRDefault="004E3DA9" w:rsidP="004E3DA9">
      <w:pPr>
        <w:jc w:val="center"/>
        <w:rPr>
          <w:rFonts w:ascii="Liberation Serif" w:hAnsi="Liberation Serif" w:cs="Liberation Serif"/>
          <w:b/>
          <w:bCs/>
        </w:rPr>
      </w:pPr>
      <w:r w:rsidRPr="004E3DA9">
        <w:rPr>
          <w:rFonts w:ascii="Liberation Serif" w:hAnsi="Liberation Serif" w:cs="Liberation Serif"/>
          <w:b/>
          <w:bCs/>
        </w:rPr>
        <w:t>Zarządu Powiatu Jeleniogórskiego</w:t>
      </w:r>
    </w:p>
    <w:p w:rsidR="004E3DA9" w:rsidRPr="004E3DA9" w:rsidRDefault="004E3DA9" w:rsidP="004E3DA9">
      <w:pPr>
        <w:jc w:val="center"/>
        <w:rPr>
          <w:rFonts w:ascii="Liberation Serif" w:hAnsi="Liberation Serif" w:cs="Liberation Serif"/>
          <w:b/>
          <w:bCs/>
        </w:rPr>
      </w:pPr>
      <w:r w:rsidRPr="004E3DA9">
        <w:rPr>
          <w:rFonts w:ascii="Liberation Serif" w:hAnsi="Liberation Serif" w:cs="Liberation Serif"/>
          <w:b/>
          <w:bCs/>
        </w:rPr>
        <w:t xml:space="preserve">z dnia </w:t>
      </w:r>
      <w:r>
        <w:rPr>
          <w:rFonts w:ascii="Liberation Serif" w:hAnsi="Liberation Serif" w:cs="Liberation Serif"/>
          <w:b/>
          <w:bCs/>
        </w:rPr>
        <w:t xml:space="preserve">17 września </w:t>
      </w:r>
      <w:r w:rsidRPr="004E3DA9">
        <w:rPr>
          <w:rFonts w:ascii="Liberation Serif" w:hAnsi="Liberation Serif" w:cs="Liberation Serif"/>
          <w:b/>
          <w:bCs/>
        </w:rPr>
        <w:t>2018 r.</w:t>
      </w:r>
    </w:p>
    <w:p w:rsidR="004E3DA9" w:rsidRPr="004E3DA9" w:rsidRDefault="004E3DA9" w:rsidP="004E3DA9">
      <w:pPr>
        <w:jc w:val="center"/>
        <w:rPr>
          <w:rFonts w:ascii="Liberation Serif" w:hAnsi="Liberation Serif" w:cs="Liberation Serif"/>
          <w:b/>
          <w:bCs/>
        </w:rPr>
      </w:pPr>
    </w:p>
    <w:p w:rsidR="004E3DA9" w:rsidRPr="004E3DA9" w:rsidRDefault="004E3DA9" w:rsidP="004E3DA9">
      <w:pPr>
        <w:jc w:val="both"/>
      </w:pPr>
      <w:r w:rsidRPr="004E3DA9">
        <w:rPr>
          <w:rFonts w:ascii="Liberation Serif" w:hAnsi="Liberation Serif" w:cs="Liberation Serif"/>
        </w:rPr>
        <w:t>w sprawie akceptacji treści Ugody dotyczącej rozliczenia kar umownych określonych w n</w:t>
      </w:r>
      <w:r w:rsidRPr="004E3DA9">
        <w:rPr>
          <w:rFonts w:ascii="Liberation Serif" w:hAnsi="Liberation Serif" w:cs="Liberation Serif"/>
          <w:bCs/>
        </w:rPr>
        <w:t xml:space="preserve">ocie księgowej Nr 44/2018 z dnia 10 maja 2018 r. w związku z realizacją Umowy nr 173/2017 zawartej </w:t>
      </w:r>
      <w:r>
        <w:rPr>
          <w:rFonts w:ascii="Liberation Serif" w:hAnsi="Liberation Serif" w:cs="Liberation Serif"/>
          <w:bCs/>
        </w:rPr>
        <w:t xml:space="preserve">    </w:t>
      </w:r>
      <w:r w:rsidRPr="004E3DA9">
        <w:rPr>
          <w:rFonts w:ascii="Liberation Serif" w:hAnsi="Liberation Serif" w:cs="Liberation Serif"/>
          <w:bCs/>
        </w:rPr>
        <w:t xml:space="preserve">w dniu 20 grudnia 2017 roku pomiędzy Zamawiającym, a Wykonawcą dla inwestycji pod nazwą  </w:t>
      </w:r>
      <w:r w:rsidRPr="004E3DA9">
        <w:rPr>
          <w:rFonts w:ascii="Liberation Serif" w:hAnsi="Liberation Serif" w:cs="Liberation Serif"/>
          <w:i/>
        </w:rPr>
        <w:t xml:space="preserve">„Wykonanie robót budowlanych w budynku </w:t>
      </w:r>
      <w:proofErr w:type="spellStart"/>
      <w:r w:rsidRPr="004E3DA9">
        <w:rPr>
          <w:rFonts w:ascii="Liberation Serif" w:hAnsi="Liberation Serif" w:cs="Liberation Serif"/>
          <w:i/>
        </w:rPr>
        <w:t>administracyjno</w:t>
      </w:r>
      <w:proofErr w:type="spellEnd"/>
      <w:r w:rsidRPr="004E3DA9">
        <w:rPr>
          <w:rFonts w:ascii="Liberation Serif" w:hAnsi="Liberation Serif" w:cs="Liberation Serif"/>
          <w:i/>
        </w:rPr>
        <w:t xml:space="preserve"> biurowym w Jeleniej Górze</w:t>
      </w:r>
      <w:r>
        <w:rPr>
          <w:rFonts w:ascii="Liberation Serif" w:hAnsi="Liberation Serif" w:cs="Liberation Serif"/>
          <w:i/>
        </w:rPr>
        <w:t xml:space="preserve">                                 </w:t>
      </w:r>
      <w:r w:rsidRPr="004E3DA9">
        <w:rPr>
          <w:rFonts w:ascii="Liberation Serif" w:hAnsi="Liberation Serif" w:cs="Liberation Serif"/>
          <w:i/>
        </w:rPr>
        <w:t xml:space="preserve"> przy ulicy Kochanowskiego 10, polegających na remoncie i przebudowie części pomieszczeń, instalacji elektrycznych, sieci komputerowej oraz instalacji wodno-kanalizacyjnych </w:t>
      </w:r>
      <w:r>
        <w:rPr>
          <w:rFonts w:ascii="Liberation Serif" w:hAnsi="Liberation Serif" w:cs="Liberation Serif"/>
          <w:i/>
        </w:rPr>
        <w:t xml:space="preserve">                                          </w:t>
      </w:r>
      <w:r w:rsidRPr="004E3DA9">
        <w:rPr>
          <w:rFonts w:ascii="Liberation Serif" w:hAnsi="Liberation Serif" w:cs="Liberation Serif"/>
          <w:i/>
        </w:rPr>
        <w:t>wraz z dostosowaniem budynku do wymagań przepisów przeciwpożarowych”.</w:t>
      </w:r>
    </w:p>
    <w:p w:rsidR="004E3DA9" w:rsidRPr="004E3DA9" w:rsidRDefault="004E3DA9" w:rsidP="004E3DA9">
      <w:pPr>
        <w:spacing w:after="120" w:line="360" w:lineRule="auto"/>
        <w:jc w:val="both"/>
        <w:rPr>
          <w:rFonts w:ascii="Liberation Serif" w:eastAsia="SimSun" w:hAnsi="Liberation Serif" w:cs="Liberation Serif"/>
          <w:bCs/>
          <w:color w:val="auto"/>
          <w:kern w:val="2"/>
          <w:lang w:eastAsia="zh-CN" w:bidi="ar-SA"/>
        </w:rPr>
      </w:pPr>
    </w:p>
    <w:p w:rsidR="004E3DA9" w:rsidRPr="004E3DA9" w:rsidRDefault="004E3DA9" w:rsidP="004E3DA9">
      <w:pPr>
        <w:jc w:val="both"/>
        <w:rPr>
          <w:rFonts w:ascii="Liberation Serif" w:hAnsi="Liberation Serif" w:cs="Liberation Serif"/>
        </w:rPr>
      </w:pPr>
      <w:r w:rsidRPr="004E3DA9">
        <w:rPr>
          <w:rFonts w:ascii="Liberation Serif" w:hAnsi="Liberation Serif" w:cs="Liberation Serif"/>
        </w:rPr>
        <w:tab/>
        <w:t xml:space="preserve">Na podstawie art. 32 ust. 2 pkt 3 i 4 ustawy z dnia 5 czerwca 1998 r. o samorządzie powiatowym (Dz. U. z 2018 r. poz. 995 z późn. zm.) oraz art. 54a ustawy z dnia 27 sierpnia 2009 r. </w:t>
      </w:r>
      <w:r w:rsidRPr="004E3DA9">
        <w:rPr>
          <w:rFonts w:ascii="Liberation Serif" w:hAnsi="Liberation Serif" w:cs="Liberation Serif"/>
        </w:rPr>
        <w:br/>
        <w:t xml:space="preserve">o finansach publicznych (Dz. U. z 2017 r., poz. 2077) Zarząd Powiatu Jeleniogórskiego ustala, </w:t>
      </w:r>
      <w:r>
        <w:rPr>
          <w:rFonts w:ascii="Liberation Serif" w:hAnsi="Liberation Serif" w:cs="Liberation Serif"/>
        </w:rPr>
        <w:t xml:space="preserve">                        </w:t>
      </w:r>
      <w:r w:rsidRPr="004E3DA9">
        <w:rPr>
          <w:rFonts w:ascii="Liberation Serif" w:hAnsi="Liberation Serif" w:cs="Liberation Serif"/>
        </w:rPr>
        <w:t>co następuje:</w:t>
      </w:r>
    </w:p>
    <w:p w:rsidR="004E3DA9" w:rsidRPr="004E3DA9" w:rsidRDefault="004E3DA9" w:rsidP="004E3DA9">
      <w:pPr>
        <w:widowControl/>
        <w:spacing w:line="360" w:lineRule="auto"/>
        <w:jc w:val="both"/>
        <w:rPr>
          <w:rFonts w:ascii="Liberation Serif" w:eastAsia="Times New Roman" w:hAnsi="Liberation Serif" w:cs="Liberation Serif"/>
          <w:color w:val="auto"/>
          <w:lang w:bidi="ar-SA"/>
        </w:rPr>
      </w:pPr>
    </w:p>
    <w:p w:rsidR="004E3DA9" w:rsidRPr="004E3DA9" w:rsidRDefault="004E3DA9" w:rsidP="004E3DA9">
      <w:pPr>
        <w:jc w:val="both"/>
        <w:rPr>
          <w:rFonts w:ascii="Liberation Serif" w:eastAsia="SimSun" w:hAnsi="Liberation Serif" w:cs="Liberation Serif"/>
          <w:bCs/>
          <w:color w:val="auto"/>
          <w:kern w:val="2"/>
          <w:lang w:eastAsia="zh-CN" w:bidi="ar-SA"/>
        </w:rPr>
      </w:pPr>
      <w:r w:rsidRPr="004E3DA9">
        <w:rPr>
          <w:rFonts w:ascii="Liberation Serif" w:eastAsia="SimSun" w:hAnsi="Liberation Serif" w:cs="Liberation Serif"/>
          <w:bCs/>
          <w:color w:val="auto"/>
          <w:kern w:val="2"/>
          <w:lang w:eastAsia="zh-CN" w:bidi="ar-SA"/>
        </w:rPr>
        <w:t xml:space="preserve">        § 1. </w:t>
      </w:r>
      <w:r>
        <w:rPr>
          <w:rFonts w:ascii="Liberation Serif" w:eastAsia="SimSun" w:hAnsi="Liberation Serif" w:cs="Liberation Serif"/>
          <w:bCs/>
          <w:color w:val="auto"/>
          <w:kern w:val="2"/>
          <w:lang w:eastAsia="zh-CN" w:bidi="ar-SA"/>
        </w:rPr>
        <w:t xml:space="preserve"> </w:t>
      </w:r>
      <w:r w:rsidRPr="004E3DA9">
        <w:rPr>
          <w:rFonts w:ascii="Liberation Serif" w:eastAsia="SimSun" w:hAnsi="Liberation Serif" w:cs="Liberation Serif"/>
          <w:bCs/>
          <w:color w:val="auto"/>
          <w:kern w:val="2"/>
          <w:lang w:eastAsia="zh-CN" w:bidi="ar-SA"/>
        </w:rPr>
        <w:t xml:space="preserve">Akceptuje </w:t>
      </w:r>
      <w:r>
        <w:rPr>
          <w:rFonts w:ascii="Liberation Serif" w:eastAsia="SimSun" w:hAnsi="Liberation Serif" w:cs="Liberation Serif"/>
          <w:bCs/>
          <w:color w:val="auto"/>
          <w:kern w:val="2"/>
          <w:lang w:eastAsia="zh-CN" w:bidi="ar-SA"/>
        </w:rPr>
        <w:t xml:space="preserve"> </w:t>
      </w:r>
      <w:r w:rsidRPr="004E3DA9">
        <w:rPr>
          <w:rFonts w:ascii="Liberation Serif" w:eastAsia="SimSun" w:hAnsi="Liberation Serif" w:cs="Liberation Serif"/>
          <w:bCs/>
          <w:color w:val="auto"/>
          <w:kern w:val="2"/>
          <w:lang w:eastAsia="zh-CN" w:bidi="ar-SA"/>
        </w:rPr>
        <w:t xml:space="preserve">się </w:t>
      </w:r>
      <w:r>
        <w:rPr>
          <w:rFonts w:ascii="Liberation Serif" w:eastAsia="SimSun" w:hAnsi="Liberation Serif" w:cs="Liberation Serif"/>
          <w:bCs/>
          <w:color w:val="auto"/>
          <w:kern w:val="2"/>
          <w:lang w:eastAsia="zh-CN" w:bidi="ar-SA"/>
        </w:rPr>
        <w:t xml:space="preserve"> </w:t>
      </w:r>
      <w:r w:rsidRPr="004E3DA9">
        <w:rPr>
          <w:rFonts w:ascii="Liberation Serif" w:eastAsia="SimSun" w:hAnsi="Liberation Serif" w:cs="Liberation Serif"/>
          <w:bCs/>
          <w:color w:val="auto"/>
          <w:kern w:val="2"/>
          <w:lang w:eastAsia="zh-CN" w:bidi="ar-SA"/>
        </w:rPr>
        <w:t xml:space="preserve">projekt </w:t>
      </w:r>
      <w:r>
        <w:rPr>
          <w:rFonts w:ascii="Liberation Serif" w:eastAsia="SimSun" w:hAnsi="Liberation Serif" w:cs="Liberation Serif"/>
          <w:bCs/>
          <w:color w:val="auto"/>
          <w:kern w:val="2"/>
          <w:lang w:eastAsia="zh-CN" w:bidi="ar-SA"/>
        </w:rPr>
        <w:t xml:space="preserve"> </w:t>
      </w:r>
      <w:r w:rsidRPr="004E3DA9">
        <w:rPr>
          <w:rFonts w:ascii="Liberation Serif" w:eastAsia="SimSun" w:hAnsi="Liberation Serif" w:cs="Liberation Serif"/>
          <w:bCs/>
          <w:color w:val="auto"/>
          <w:kern w:val="2"/>
          <w:lang w:eastAsia="zh-CN" w:bidi="ar-SA"/>
        </w:rPr>
        <w:t xml:space="preserve">ugody </w:t>
      </w:r>
      <w:r>
        <w:rPr>
          <w:rFonts w:ascii="Liberation Serif" w:eastAsia="SimSun" w:hAnsi="Liberation Serif" w:cs="Liberation Serif"/>
          <w:bCs/>
          <w:color w:val="auto"/>
          <w:kern w:val="2"/>
          <w:lang w:eastAsia="zh-CN" w:bidi="ar-SA"/>
        </w:rPr>
        <w:t xml:space="preserve"> </w:t>
      </w:r>
      <w:r w:rsidRPr="004E3DA9">
        <w:rPr>
          <w:rFonts w:ascii="Liberation Serif" w:eastAsia="SimSun" w:hAnsi="Liberation Serif" w:cs="Liberation Serif"/>
          <w:bCs/>
          <w:color w:val="auto"/>
          <w:kern w:val="2"/>
          <w:lang w:eastAsia="zh-CN" w:bidi="ar-SA"/>
        </w:rPr>
        <w:t>dotyczącej</w:t>
      </w:r>
      <w:r>
        <w:rPr>
          <w:rFonts w:ascii="Liberation Serif" w:eastAsia="SimSun" w:hAnsi="Liberation Serif" w:cs="Liberation Serif"/>
          <w:bCs/>
          <w:color w:val="auto"/>
          <w:kern w:val="2"/>
          <w:lang w:eastAsia="zh-CN" w:bidi="ar-SA"/>
        </w:rPr>
        <w:t xml:space="preserve"> </w:t>
      </w:r>
      <w:r w:rsidRPr="004E3DA9">
        <w:rPr>
          <w:rFonts w:ascii="Liberation Serif" w:eastAsia="SimSun" w:hAnsi="Liberation Serif" w:cs="Liberation Serif"/>
          <w:bCs/>
          <w:color w:val="auto"/>
          <w:kern w:val="2"/>
          <w:lang w:eastAsia="zh-CN" w:bidi="ar-SA"/>
        </w:rPr>
        <w:t xml:space="preserve"> rozliczenia </w:t>
      </w:r>
      <w:r>
        <w:rPr>
          <w:rFonts w:ascii="Liberation Serif" w:eastAsia="SimSun" w:hAnsi="Liberation Serif" w:cs="Liberation Serif"/>
          <w:bCs/>
          <w:color w:val="auto"/>
          <w:kern w:val="2"/>
          <w:lang w:eastAsia="zh-CN" w:bidi="ar-SA"/>
        </w:rPr>
        <w:t xml:space="preserve"> </w:t>
      </w:r>
      <w:r w:rsidRPr="004E3DA9">
        <w:rPr>
          <w:rFonts w:ascii="Liberation Serif" w:eastAsia="SimSun" w:hAnsi="Liberation Serif" w:cs="Liberation Serif"/>
          <w:bCs/>
          <w:color w:val="auto"/>
          <w:kern w:val="2"/>
          <w:lang w:eastAsia="zh-CN" w:bidi="ar-SA"/>
        </w:rPr>
        <w:t xml:space="preserve">kar </w:t>
      </w:r>
      <w:r>
        <w:rPr>
          <w:rFonts w:ascii="Liberation Serif" w:eastAsia="SimSun" w:hAnsi="Liberation Serif" w:cs="Liberation Serif"/>
          <w:bCs/>
          <w:color w:val="auto"/>
          <w:kern w:val="2"/>
          <w:lang w:eastAsia="zh-CN" w:bidi="ar-SA"/>
        </w:rPr>
        <w:t xml:space="preserve"> </w:t>
      </w:r>
      <w:r w:rsidRPr="004E3DA9">
        <w:rPr>
          <w:rFonts w:ascii="Liberation Serif" w:eastAsia="SimSun" w:hAnsi="Liberation Serif" w:cs="Liberation Serif"/>
          <w:bCs/>
          <w:color w:val="auto"/>
          <w:kern w:val="2"/>
          <w:lang w:eastAsia="zh-CN" w:bidi="ar-SA"/>
        </w:rPr>
        <w:t xml:space="preserve">umownych określonych w nocie </w:t>
      </w:r>
    </w:p>
    <w:p w:rsidR="004E3DA9" w:rsidRPr="004E3DA9" w:rsidRDefault="004E3DA9" w:rsidP="004E3DA9">
      <w:pPr>
        <w:jc w:val="both"/>
        <w:rPr>
          <w:rFonts w:ascii="Liberation Serif" w:eastAsia="SimSun" w:hAnsi="Liberation Serif" w:cs="Liberation Serif"/>
          <w:i/>
          <w:color w:val="auto"/>
          <w:kern w:val="2"/>
          <w:lang w:eastAsia="zh-CN" w:bidi="ar-SA"/>
        </w:rPr>
      </w:pPr>
      <w:r w:rsidRPr="004E3DA9">
        <w:rPr>
          <w:rFonts w:ascii="Liberation Serif" w:eastAsia="SimSun" w:hAnsi="Liberation Serif" w:cs="Liberation Serif"/>
          <w:bCs/>
          <w:color w:val="auto"/>
          <w:kern w:val="2"/>
          <w:lang w:eastAsia="zh-CN" w:bidi="ar-SA"/>
        </w:rPr>
        <w:t xml:space="preserve">Nr 44/2018 z dnia 10 maja 2018 r. w związku z realizacją Umowy nr 173/2017 zawartej </w:t>
      </w:r>
      <w:r>
        <w:rPr>
          <w:rFonts w:ascii="Liberation Serif" w:eastAsia="SimSun" w:hAnsi="Liberation Serif" w:cs="Liberation Serif"/>
          <w:bCs/>
          <w:color w:val="auto"/>
          <w:kern w:val="2"/>
          <w:lang w:eastAsia="zh-CN" w:bidi="ar-SA"/>
        </w:rPr>
        <w:t xml:space="preserve">                                       </w:t>
      </w:r>
      <w:r w:rsidRPr="004E3DA9">
        <w:rPr>
          <w:rFonts w:ascii="Liberation Serif" w:eastAsia="SimSun" w:hAnsi="Liberation Serif" w:cs="Liberation Serif"/>
          <w:bCs/>
          <w:color w:val="auto"/>
          <w:kern w:val="2"/>
          <w:lang w:eastAsia="zh-CN" w:bidi="ar-SA"/>
        </w:rPr>
        <w:t xml:space="preserve">w dniu 20 grudnia 2017 roku pomiędzy Zamawiającym, a Wykonawcą dla inwestycji pod nazwą </w:t>
      </w:r>
      <w:r w:rsidRPr="004E3DA9">
        <w:rPr>
          <w:rFonts w:ascii="Liberation Serif" w:eastAsia="SimSun" w:hAnsi="Liberation Serif" w:cs="Liberation Serif"/>
          <w:i/>
          <w:color w:val="auto"/>
          <w:kern w:val="2"/>
          <w:lang w:eastAsia="zh-CN" w:bidi="ar-SA"/>
        </w:rPr>
        <w:t xml:space="preserve">„Wykonanie robót budowlanych w budynku </w:t>
      </w:r>
      <w:proofErr w:type="spellStart"/>
      <w:r w:rsidRPr="004E3DA9">
        <w:rPr>
          <w:rFonts w:ascii="Liberation Serif" w:eastAsia="SimSun" w:hAnsi="Liberation Serif" w:cs="Liberation Serif"/>
          <w:i/>
          <w:color w:val="auto"/>
          <w:kern w:val="2"/>
          <w:lang w:eastAsia="zh-CN" w:bidi="ar-SA"/>
        </w:rPr>
        <w:t>administracyjno</w:t>
      </w:r>
      <w:proofErr w:type="spellEnd"/>
      <w:r w:rsidRPr="004E3DA9">
        <w:rPr>
          <w:rFonts w:ascii="Liberation Serif" w:eastAsia="SimSun" w:hAnsi="Liberation Serif" w:cs="Liberation Serif"/>
          <w:i/>
          <w:color w:val="auto"/>
          <w:kern w:val="2"/>
          <w:lang w:eastAsia="zh-CN" w:bidi="ar-SA"/>
        </w:rPr>
        <w:t xml:space="preserve"> biurowym w Jeleniej Górze</w:t>
      </w:r>
      <w:r>
        <w:rPr>
          <w:rFonts w:ascii="Liberation Serif" w:eastAsia="SimSun" w:hAnsi="Liberation Serif" w:cs="Liberation Serif"/>
          <w:i/>
          <w:color w:val="auto"/>
          <w:kern w:val="2"/>
          <w:lang w:eastAsia="zh-CN" w:bidi="ar-SA"/>
        </w:rPr>
        <w:t xml:space="preserve">                                   </w:t>
      </w:r>
      <w:r w:rsidRPr="004E3DA9">
        <w:rPr>
          <w:rFonts w:ascii="Liberation Serif" w:eastAsia="SimSun" w:hAnsi="Liberation Serif" w:cs="Liberation Serif"/>
          <w:i/>
          <w:color w:val="auto"/>
          <w:kern w:val="2"/>
          <w:lang w:eastAsia="zh-CN" w:bidi="ar-SA"/>
        </w:rPr>
        <w:t xml:space="preserve"> przy ul. Kochanowskiego 10, polegających na remoncie i przebudowie części pomieszczeń, instalacji elektrycznych, sieci komputerowej oraz instalacji wodno-kanalizacyjnych wraz z dostosowaniem budynku do wymagań przepisów przeciwpożarowych”.</w:t>
      </w:r>
    </w:p>
    <w:p w:rsidR="004E3DA9" w:rsidRPr="004E3DA9" w:rsidRDefault="004E3DA9" w:rsidP="004E3DA9">
      <w:pPr>
        <w:jc w:val="both"/>
        <w:rPr>
          <w:rFonts w:ascii="Liberation Serif" w:eastAsia="SimSun" w:hAnsi="Liberation Serif" w:cs="Liberation Serif"/>
          <w:bCs/>
          <w:color w:val="auto"/>
          <w:kern w:val="2"/>
          <w:lang w:eastAsia="zh-CN" w:bidi="ar-SA"/>
        </w:rPr>
      </w:pPr>
    </w:p>
    <w:p w:rsidR="004E3DA9" w:rsidRPr="004E3DA9" w:rsidRDefault="004E3DA9" w:rsidP="004E3DA9">
      <w:pPr>
        <w:jc w:val="both"/>
        <w:rPr>
          <w:rFonts w:ascii="Liberation Serif" w:eastAsia="SimSun" w:hAnsi="Liberation Serif" w:cs="Liberation Serif"/>
          <w:bCs/>
          <w:color w:val="auto"/>
          <w:kern w:val="2"/>
          <w:lang w:eastAsia="zh-CN" w:bidi="ar-SA"/>
        </w:rPr>
      </w:pPr>
      <w:r w:rsidRPr="004E3DA9">
        <w:rPr>
          <w:rFonts w:ascii="Liberation Serif" w:eastAsia="SimSun" w:hAnsi="Liberation Serif" w:cs="Liberation Serif"/>
          <w:bCs/>
          <w:color w:val="auto"/>
          <w:kern w:val="2"/>
          <w:lang w:eastAsia="zh-CN" w:bidi="ar-SA"/>
        </w:rPr>
        <w:t xml:space="preserve">       § 2. Upoważnia się Starostę Jeleniogórskiego i Wicestarostę Jeleniogórskiego do podpisania</w:t>
      </w:r>
    </w:p>
    <w:p w:rsidR="004E3DA9" w:rsidRPr="004E3DA9" w:rsidRDefault="004E3DA9" w:rsidP="004E3DA9">
      <w:pPr>
        <w:ind w:left="60" w:right="40"/>
        <w:jc w:val="both"/>
        <w:rPr>
          <w:rFonts w:ascii="Liberation Serif" w:hAnsi="Liberation Serif" w:cs="Liberation Serif"/>
        </w:rPr>
      </w:pPr>
      <w:r w:rsidRPr="004E3DA9">
        <w:rPr>
          <w:rFonts w:ascii="Liberation Serif" w:hAnsi="Liberation Serif" w:cs="Liberation Serif"/>
          <w:bCs/>
        </w:rPr>
        <w:t xml:space="preserve">Ugody z Wykonawcą przedmiotowych robót budowlanych, tj. Konsorcjum firm: </w:t>
      </w:r>
    </w:p>
    <w:p w:rsidR="004E3DA9" w:rsidRPr="004E3DA9" w:rsidRDefault="004E3DA9" w:rsidP="004E3DA9">
      <w:pPr>
        <w:numPr>
          <w:ilvl w:val="0"/>
          <w:numId w:val="10"/>
        </w:numPr>
        <w:ind w:right="40"/>
        <w:jc w:val="both"/>
        <w:rPr>
          <w:rFonts w:ascii="Liberation Serif" w:hAnsi="Liberation Serif" w:cs="Liberation Serif"/>
        </w:rPr>
      </w:pPr>
      <w:r w:rsidRPr="004E3DA9">
        <w:rPr>
          <w:rFonts w:ascii="Liberation Serif" w:hAnsi="Liberation Serif" w:cs="Liberation Serif"/>
          <w:b/>
          <w:bCs/>
          <w:lang w:val="en-US"/>
        </w:rPr>
        <w:t xml:space="preserve">Impel Tech Solutions Sp. z o. o. Sp. </w:t>
      </w:r>
      <w:r w:rsidRPr="004E3DA9">
        <w:rPr>
          <w:rFonts w:ascii="Liberation Serif" w:hAnsi="Liberation Serif" w:cs="Liberation Serif"/>
        </w:rPr>
        <w:t xml:space="preserve">K z/s ul. Marsa 56a 04-242 Warszawa, </w:t>
      </w:r>
      <w:r>
        <w:rPr>
          <w:rFonts w:ascii="Liberation Serif" w:hAnsi="Liberation Serif" w:cs="Liberation Serif"/>
        </w:rPr>
        <w:t xml:space="preserve">                                      </w:t>
      </w:r>
      <w:r w:rsidRPr="004E3DA9">
        <w:rPr>
          <w:rFonts w:ascii="Liberation Serif" w:hAnsi="Liberation Serif" w:cs="Liberation Serif"/>
          <w:b/>
          <w:bCs/>
        </w:rPr>
        <w:t xml:space="preserve">KRS: </w:t>
      </w:r>
      <w:r w:rsidRPr="004E3DA9">
        <w:rPr>
          <w:rFonts w:ascii="Liberation Serif" w:hAnsi="Liberation Serif" w:cs="Liberation Serif"/>
        </w:rPr>
        <w:t xml:space="preserve">0000583511, </w:t>
      </w:r>
      <w:r w:rsidRPr="004E3DA9">
        <w:rPr>
          <w:rFonts w:ascii="Liberation Serif" w:hAnsi="Liberation Serif" w:cs="Liberation Serif"/>
          <w:b/>
          <w:bCs/>
        </w:rPr>
        <w:t xml:space="preserve">NIP: </w:t>
      </w:r>
      <w:r w:rsidRPr="004E3DA9">
        <w:rPr>
          <w:rFonts w:ascii="Liberation Serif" w:hAnsi="Liberation Serif" w:cs="Liberation Serif"/>
        </w:rPr>
        <w:t xml:space="preserve">5222185149, </w:t>
      </w:r>
      <w:r w:rsidRPr="004E3DA9">
        <w:rPr>
          <w:rFonts w:ascii="Liberation Serif" w:hAnsi="Liberation Serif" w:cs="Liberation Serif"/>
          <w:b/>
          <w:bCs/>
        </w:rPr>
        <w:t xml:space="preserve">REGON: </w:t>
      </w:r>
      <w:r w:rsidRPr="004E3DA9">
        <w:rPr>
          <w:rFonts w:ascii="Liberation Serif" w:hAnsi="Liberation Serif" w:cs="Liberation Serif"/>
        </w:rPr>
        <w:t xml:space="preserve">011189902 </w:t>
      </w:r>
    </w:p>
    <w:p w:rsidR="004E3DA9" w:rsidRPr="004E3DA9" w:rsidRDefault="004E3DA9" w:rsidP="004E3DA9">
      <w:pPr>
        <w:numPr>
          <w:ilvl w:val="0"/>
          <w:numId w:val="10"/>
        </w:numPr>
        <w:ind w:right="40"/>
        <w:jc w:val="both"/>
        <w:rPr>
          <w:rFonts w:ascii="Liberation Serif" w:hAnsi="Liberation Serif" w:cs="Liberation Serif"/>
        </w:rPr>
      </w:pPr>
      <w:proofErr w:type="spellStart"/>
      <w:r w:rsidRPr="004E3DA9">
        <w:rPr>
          <w:rFonts w:ascii="Liberation Serif" w:hAnsi="Liberation Serif" w:cs="Liberation Serif"/>
          <w:b/>
          <w:bCs/>
        </w:rPr>
        <w:t>Construct</w:t>
      </w:r>
      <w:proofErr w:type="spellEnd"/>
      <w:r w:rsidRPr="004E3DA9">
        <w:rPr>
          <w:rFonts w:ascii="Liberation Serif" w:hAnsi="Liberation Serif" w:cs="Liberation Serif"/>
          <w:b/>
          <w:bCs/>
        </w:rPr>
        <w:t xml:space="preserve"> Solutions Sp. z o.o. </w:t>
      </w:r>
      <w:r w:rsidRPr="004E3DA9">
        <w:rPr>
          <w:rFonts w:ascii="Liberation Serif" w:hAnsi="Liberation Serif" w:cs="Liberation Serif"/>
        </w:rPr>
        <w:t xml:space="preserve">z siedzibą ulica Ślężna 118, 53-111 Wrocław, </w:t>
      </w:r>
      <w:r>
        <w:rPr>
          <w:rFonts w:ascii="Liberation Serif" w:hAnsi="Liberation Serif" w:cs="Liberation Serif"/>
        </w:rPr>
        <w:t xml:space="preserve">                                    </w:t>
      </w:r>
      <w:r w:rsidRPr="004E3DA9">
        <w:rPr>
          <w:rFonts w:ascii="Liberation Serif" w:hAnsi="Liberation Serif" w:cs="Liberation Serif"/>
        </w:rPr>
        <w:t xml:space="preserve">KRS: 0000439212, NIP: 8992739467, REGON: 022011995, zwanym dalej „Wykonawcą”, </w:t>
      </w:r>
      <w:r>
        <w:rPr>
          <w:rFonts w:ascii="Liberation Serif" w:hAnsi="Liberation Serif" w:cs="Liberation Serif"/>
        </w:rPr>
        <w:t xml:space="preserve">                     </w:t>
      </w:r>
      <w:r w:rsidRPr="004E3DA9">
        <w:rPr>
          <w:rFonts w:ascii="Liberation Serif" w:hAnsi="Liberation Serif" w:cs="Liberation Serif"/>
        </w:rPr>
        <w:t xml:space="preserve">którego liderem jest </w:t>
      </w:r>
      <w:r w:rsidRPr="004E3DA9">
        <w:rPr>
          <w:rFonts w:ascii="Liberation Serif" w:hAnsi="Liberation Serif" w:cs="Liberation Serif"/>
          <w:sz w:val="23"/>
          <w:szCs w:val="23"/>
          <w:u w:val="single"/>
        </w:rPr>
        <w:t>Impel Tech Solutions Sp. z o. o. Sp. K</w:t>
      </w:r>
      <w:r w:rsidRPr="004E3DA9">
        <w:rPr>
          <w:rFonts w:ascii="Liberation Serif" w:hAnsi="Liberation Serif" w:cs="Liberation Serif"/>
        </w:rPr>
        <w:t xml:space="preserve"> z/s ul. Marsa 56a, 04-242 Warszawa reprezentowanym przez Ryszarda Radłowskiego - Dyrektora Oddziału Wrocław </w:t>
      </w:r>
      <w:r w:rsidRPr="004E3DA9">
        <w:rPr>
          <w:rFonts w:ascii="Liberation Serif" w:hAnsi="Liberation Serif" w:cs="Liberation Serif"/>
          <w:b/>
          <w:bCs/>
        </w:rPr>
        <w:t xml:space="preserve">Impel Tech Solutions Sp. z o. o. Sp. </w:t>
      </w:r>
      <w:r w:rsidRPr="004E3DA9">
        <w:rPr>
          <w:rFonts w:ascii="Liberation Serif" w:hAnsi="Liberation Serif" w:cs="Liberation Serif"/>
        </w:rPr>
        <w:t>K z/s 50-304 Wrocław, ul. Słonimskiego 1A.</w:t>
      </w:r>
    </w:p>
    <w:p w:rsidR="004E3DA9" w:rsidRPr="004E3DA9" w:rsidRDefault="004E3DA9" w:rsidP="004E3DA9">
      <w:pPr>
        <w:ind w:left="62" w:right="40"/>
        <w:jc w:val="both"/>
        <w:rPr>
          <w:rFonts w:ascii="Liberation Serif" w:hAnsi="Liberation Serif" w:cs="Liberation Serif"/>
        </w:rPr>
      </w:pPr>
    </w:p>
    <w:p w:rsidR="004E3DA9" w:rsidRPr="004E3DA9" w:rsidRDefault="004E3DA9" w:rsidP="004E3DA9">
      <w:pPr>
        <w:widowControl/>
        <w:spacing w:line="360" w:lineRule="auto"/>
        <w:jc w:val="both"/>
        <w:rPr>
          <w:rFonts w:ascii="Liberation Serif" w:eastAsia="Times New Roman" w:hAnsi="Liberation Serif" w:cs="Liberation Serif"/>
          <w:bCs/>
          <w:color w:val="auto"/>
          <w:lang w:bidi="ar-SA"/>
        </w:rPr>
      </w:pPr>
      <w:r w:rsidRPr="004E3DA9">
        <w:rPr>
          <w:rFonts w:ascii="Liberation Serif" w:eastAsia="Times New Roman" w:hAnsi="Liberation Serif" w:cs="Liberation Serif"/>
          <w:bCs/>
          <w:color w:val="auto"/>
          <w:lang w:bidi="ar-SA"/>
        </w:rPr>
        <w:t xml:space="preserve">        § 3. </w:t>
      </w:r>
      <w:r w:rsidRPr="004E3DA9">
        <w:rPr>
          <w:rFonts w:ascii="Liberation Serif" w:eastAsia="Times New Roman" w:hAnsi="Liberation Serif" w:cs="Liberation Serif"/>
          <w:color w:val="auto"/>
          <w:lang w:bidi="ar-SA"/>
        </w:rPr>
        <w:t>Wykonanie Uchwały powierza się Staroście Jeleniogórskiemu.</w:t>
      </w:r>
    </w:p>
    <w:p w:rsidR="004E3DA9" w:rsidRPr="004E3DA9" w:rsidRDefault="004E3DA9" w:rsidP="004E3DA9">
      <w:pPr>
        <w:widowControl/>
        <w:spacing w:line="360" w:lineRule="auto"/>
        <w:jc w:val="both"/>
        <w:rPr>
          <w:rFonts w:ascii="Liberation Serif" w:eastAsia="Times New Roman" w:hAnsi="Liberation Serif" w:cs="Liberation Serif"/>
          <w:color w:val="auto"/>
          <w:lang w:bidi="ar-SA"/>
        </w:rPr>
      </w:pPr>
      <w:r w:rsidRPr="004E3DA9">
        <w:rPr>
          <w:rFonts w:ascii="Liberation Serif" w:eastAsia="Times New Roman" w:hAnsi="Liberation Serif" w:cs="Liberation Serif"/>
          <w:bCs/>
          <w:color w:val="auto"/>
          <w:lang w:bidi="ar-SA"/>
        </w:rPr>
        <w:t xml:space="preserve">        § 4. </w:t>
      </w:r>
      <w:r w:rsidRPr="004E3DA9">
        <w:rPr>
          <w:rFonts w:ascii="Liberation Serif" w:eastAsia="Times New Roman" w:hAnsi="Liberation Serif" w:cs="Liberation Serif"/>
          <w:color w:val="auto"/>
          <w:lang w:bidi="ar-SA"/>
        </w:rPr>
        <w:t>Uchwała wchodzi w życie z dniem podjęcia.</w:t>
      </w:r>
    </w:p>
    <w:p w:rsidR="004E3DA9" w:rsidRPr="004E3DA9" w:rsidRDefault="004E3DA9" w:rsidP="004E3DA9">
      <w:pPr>
        <w:widowControl/>
        <w:spacing w:line="360" w:lineRule="auto"/>
        <w:jc w:val="both"/>
        <w:rPr>
          <w:rFonts w:ascii="Liberation Serif" w:eastAsia="Times New Roman" w:hAnsi="Liberation Serif" w:cs="Liberation Serif"/>
          <w:color w:val="auto"/>
          <w:lang w:bidi="ar-SA"/>
        </w:rPr>
      </w:pPr>
    </w:p>
    <w:p w:rsidR="004E3DA9" w:rsidRPr="004E3DA9" w:rsidRDefault="004E3DA9" w:rsidP="004E3DA9">
      <w:pPr>
        <w:widowControl/>
        <w:spacing w:line="360" w:lineRule="auto"/>
        <w:jc w:val="both"/>
        <w:rPr>
          <w:rFonts w:ascii="Liberation Serif" w:eastAsia="Times New Roman" w:hAnsi="Liberation Serif" w:cs="Liberation Serif"/>
          <w:color w:val="auto"/>
          <w:lang w:bidi="ar-SA"/>
        </w:rPr>
      </w:pPr>
    </w:p>
    <w:p w:rsidR="004E3DA9" w:rsidRPr="004E3DA9" w:rsidRDefault="004E3DA9" w:rsidP="004E3DA9">
      <w:pPr>
        <w:widowControl/>
        <w:spacing w:line="360" w:lineRule="auto"/>
        <w:jc w:val="both"/>
        <w:rPr>
          <w:rFonts w:ascii="Liberation Serif" w:eastAsia="Times New Roman" w:hAnsi="Liberation Serif" w:cs="Liberation Serif"/>
          <w:color w:val="auto"/>
          <w:lang w:bidi="ar-SA"/>
        </w:rPr>
      </w:pPr>
    </w:p>
    <w:p w:rsidR="00967AA1" w:rsidRDefault="00967AA1" w:rsidP="00967AA1">
      <w:pPr>
        <w:ind w:left="1416"/>
        <w:jc w:val="both"/>
        <w:rPr>
          <w:rFonts w:ascii="Liberation Serif" w:hAnsi="Liberation Serif" w:cs="Liberation Serif"/>
          <w:color w:val="auto"/>
          <w:lang w:eastAsia="ar-SA"/>
        </w:rPr>
      </w:pPr>
      <w:r>
        <w:rPr>
          <w:rFonts w:ascii="Liberation Serif" w:hAnsi="Liberation Serif" w:cs="Liberation Serif"/>
        </w:rPr>
        <w:t>Starosta</w:t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  <w:t xml:space="preserve">Członek Zarządu Powiatu                                                                       </w:t>
      </w:r>
    </w:p>
    <w:p w:rsidR="00967AA1" w:rsidRDefault="00967AA1" w:rsidP="00967AA1">
      <w:pPr>
        <w:tabs>
          <w:tab w:val="left" w:pos="1080"/>
        </w:tabs>
        <w:spacing w:line="288" w:lineRule="auto"/>
        <w:ind w:left="1416"/>
        <w:jc w:val="both"/>
        <w:rPr>
          <w:rFonts w:ascii="Liberation Serif" w:hAnsi="Liberation Serif" w:cs="Liberation Serif"/>
          <w:b/>
          <w:lang w:eastAsia="en-US"/>
        </w:rPr>
      </w:pPr>
      <w:r>
        <w:rPr>
          <w:rFonts w:ascii="Liberation Serif" w:hAnsi="Liberation Serif" w:cs="Liberation Serif"/>
        </w:rPr>
        <w:t xml:space="preserve">Anna </w:t>
      </w:r>
      <w:proofErr w:type="spellStart"/>
      <w:r>
        <w:rPr>
          <w:rFonts w:ascii="Liberation Serif" w:hAnsi="Liberation Serif" w:cs="Liberation Serif"/>
        </w:rPr>
        <w:t>Konieczyńska</w:t>
      </w:r>
      <w:proofErr w:type="spellEnd"/>
      <w:r>
        <w:rPr>
          <w:rFonts w:ascii="Liberation Serif" w:hAnsi="Liberation Serif" w:cs="Liberation Serif"/>
        </w:rPr>
        <w:t xml:space="preserve">            </w:t>
      </w:r>
      <w:r>
        <w:rPr>
          <w:rFonts w:ascii="Liberation Serif" w:hAnsi="Liberation Serif" w:cs="Liberation Serif"/>
        </w:rPr>
        <w:tab/>
        <w:t xml:space="preserve">                </w:t>
      </w:r>
      <w:r>
        <w:rPr>
          <w:rFonts w:ascii="Liberation Serif" w:hAnsi="Liberation Serif" w:cs="Liberation Serif"/>
        </w:rPr>
        <w:tab/>
        <w:t>Andrzej Walczak</w:t>
      </w:r>
    </w:p>
    <w:p w:rsidR="004E3DA9" w:rsidRDefault="004E3DA9" w:rsidP="004E3DA9">
      <w:pPr>
        <w:widowControl/>
        <w:spacing w:line="360" w:lineRule="auto"/>
        <w:jc w:val="both"/>
        <w:rPr>
          <w:rFonts w:ascii="Liberation Serif" w:eastAsia="Times New Roman" w:hAnsi="Liberation Serif" w:cs="Liberation Serif"/>
          <w:color w:val="auto"/>
          <w:lang w:bidi="ar-SA"/>
        </w:rPr>
      </w:pPr>
    </w:p>
    <w:p w:rsidR="004E3DA9" w:rsidRDefault="004E3DA9" w:rsidP="004E3DA9">
      <w:pPr>
        <w:widowControl/>
        <w:spacing w:line="360" w:lineRule="auto"/>
        <w:jc w:val="both"/>
        <w:rPr>
          <w:rFonts w:ascii="Liberation Serif" w:eastAsia="Times New Roman" w:hAnsi="Liberation Serif" w:cs="Liberation Serif"/>
          <w:color w:val="auto"/>
          <w:lang w:bidi="ar-SA"/>
        </w:rPr>
      </w:pPr>
    </w:p>
    <w:p w:rsidR="004E3DA9" w:rsidRPr="004E3DA9" w:rsidRDefault="004E3DA9" w:rsidP="004E3DA9">
      <w:pPr>
        <w:widowControl/>
        <w:spacing w:line="360" w:lineRule="auto"/>
        <w:rPr>
          <w:rFonts w:ascii="Liberation Serif" w:eastAsia="Times New Roman" w:hAnsi="Liberation Serif" w:cs="Liberation Serif"/>
          <w:b/>
          <w:color w:val="auto"/>
          <w:lang w:bidi="ar-SA"/>
        </w:rPr>
      </w:pPr>
    </w:p>
    <w:p w:rsidR="004E3DA9" w:rsidRPr="004E3DA9" w:rsidRDefault="004E3DA9" w:rsidP="004E3DA9">
      <w:pPr>
        <w:widowControl/>
        <w:spacing w:line="360" w:lineRule="auto"/>
        <w:jc w:val="center"/>
        <w:rPr>
          <w:rFonts w:ascii="Liberation Serif" w:eastAsia="Times New Roman" w:hAnsi="Liberation Serif" w:cs="Liberation Serif"/>
          <w:b/>
          <w:bCs/>
          <w:color w:val="auto"/>
          <w:lang w:bidi="ar-SA"/>
        </w:rPr>
      </w:pPr>
      <w:bookmarkStart w:id="0" w:name="_GoBack"/>
      <w:bookmarkEnd w:id="0"/>
      <w:r>
        <w:rPr>
          <w:rFonts w:ascii="Liberation Serif" w:eastAsia="Times New Roman" w:hAnsi="Liberation Serif" w:cs="Liberation Serif"/>
          <w:b/>
          <w:bCs/>
          <w:color w:val="auto"/>
          <w:lang w:bidi="ar-SA"/>
        </w:rPr>
        <w:lastRenderedPageBreak/>
        <w:t>Uzasad</w:t>
      </w:r>
      <w:r w:rsidRPr="004E3DA9">
        <w:rPr>
          <w:rFonts w:ascii="Liberation Serif" w:eastAsia="Times New Roman" w:hAnsi="Liberation Serif" w:cs="Liberation Serif"/>
          <w:b/>
          <w:bCs/>
          <w:color w:val="auto"/>
          <w:lang w:bidi="ar-SA"/>
        </w:rPr>
        <w:t>nienie</w:t>
      </w:r>
      <w:r>
        <w:rPr>
          <w:rFonts w:ascii="Liberation Serif" w:eastAsia="Times New Roman" w:hAnsi="Liberation Serif" w:cs="Liberation Serif"/>
          <w:b/>
          <w:bCs/>
          <w:color w:val="auto"/>
          <w:lang w:bidi="ar-SA"/>
        </w:rPr>
        <w:t xml:space="preserve"> </w:t>
      </w:r>
    </w:p>
    <w:p w:rsidR="004E3DA9" w:rsidRPr="004E3DA9" w:rsidRDefault="004E3DA9" w:rsidP="004E3DA9">
      <w:pPr>
        <w:widowControl/>
        <w:spacing w:line="360" w:lineRule="auto"/>
        <w:jc w:val="center"/>
        <w:rPr>
          <w:rFonts w:ascii="Liberation Serif" w:eastAsia="Times New Roman" w:hAnsi="Liberation Serif" w:cs="Liberation Serif"/>
          <w:b/>
          <w:bCs/>
          <w:color w:val="auto"/>
          <w:lang w:bidi="ar-SA"/>
        </w:rPr>
      </w:pPr>
    </w:p>
    <w:p w:rsidR="004E3DA9" w:rsidRPr="004E3DA9" w:rsidRDefault="004E3DA9" w:rsidP="004E3DA9">
      <w:pPr>
        <w:ind w:left="60" w:right="40"/>
        <w:jc w:val="both"/>
        <w:rPr>
          <w:rFonts w:ascii="Liberation Serif" w:hAnsi="Liberation Serif" w:cs="Liberation Serif"/>
        </w:rPr>
      </w:pPr>
      <w:r w:rsidRPr="004E3DA9">
        <w:rPr>
          <w:rFonts w:ascii="Liberation Serif" w:hAnsi="Liberation Serif" w:cs="Liberation Serif"/>
          <w:bCs/>
          <w:sz w:val="22"/>
          <w:szCs w:val="22"/>
        </w:rPr>
        <w:tab/>
        <w:t xml:space="preserve">      </w:t>
      </w:r>
      <w:r w:rsidRPr="004E3DA9">
        <w:rPr>
          <w:rFonts w:ascii="Liberation Serif" w:hAnsi="Liberation Serif" w:cs="Liberation Serif"/>
          <w:bCs/>
        </w:rPr>
        <w:t xml:space="preserve">Inwestycja pn.: „Wykonanie robót budowlanych w budynku administracyjno-biurowym </w:t>
      </w:r>
      <w:r w:rsidRPr="004E3DA9">
        <w:rPr>
          <w:rFonts w:ascii="Liberation Serif" w:hAnsi="Liberation Serif" w:cs="Liberation Serif"/>
          <w:bCs/>
        </w:rPr>
        <w:br/>
        <w:t xml:space="preserve">w Jeleniej Górze przy ul. Kochanowskiego 10, polegających na remoncie i przebudowie części pomieszczeń, instalacji elektrycznych, sieci komputerowej oraz instalacji wodno-kanalizacyjnych wraz z dostosowaniem budynku do wymagań przepisów przeciwpożarowych” realizowana była zgodnie z zawartą w dniu 20 grudnia 2017 r. umową Nr 173/2017 z Konsorcjum firm: </w:t>
      </w:r>
      <w:r w:rsidRPr="004E3DA9">
        <w:rPr>
          <w:rFonts w:ascii="Liberation Serif" w:hAnsi="Liberation Serif" w:cs="Liberation Serif"/>
          <w:b/>
          <w:bCs/>
        </w:rPr>
        <w:t xml:space="preserve">Impel Tech Solutions </w:t>
      </w:r>
      <w:proofErr w:type="spellStart"/>
      <w:r w:rsidRPr="004E3DA9">
        <w:rPr>
          <w:rFonts w:ascii="Liberation Serif" w:hAnsi="Liberation Serif" w:cs="Liberation Serif"/>
          <w:b/>
          <w:bCs/>
        </w:rPr>
        <w:t>Sp.z</w:t>
      </w:r>
      <w:proofErr w:type="spellEnd"/>
      <w:r w:rsidRPr="004E3DA9">
        <w:rPr>
          <w:rFonts w:ascii="Liberation Serif" w:hAnsi="Liberation Serif" w:cs="Liberation Serif"/>
          <w:b/>
          <w:bCs/>
        </w:rPr>
        <w:t xml:space="preserve"> o. o. Sp. </w:t>
      </w:r>
      <w:r w:rsidRPr="004E3DA9">
        <w:rPr>
          <w:rFonts w:ascii="Liberation Serif" w:hAnsi="Liberation Serif" w:cs="Liberation Serif"/>
        </w:rPr>
        <w:t xml:space="preserve">K. z/s ul. Marsa 56a 04-242 Warszawa, </w:t>
      </w:r>
      <w:r w:rsidRPr="004E3DA9">
        <w:rPr>
          <w:rFonts w:ascii="Liberation Serif" w:hAnsi="Liberation Serif" w:cs="Liberation Serif"/>
          <w:b/>
          <w:bCs/>
        </w:rPr>
        <w:t xml:space="preserve">KRS: </w:t>
      </w:r>
      <w:r w:rsidRPr="004E3DA9">
        <w:rPr>
          <w:rFonts w:ascii="Liberation Serif" w:hAnsi="Liberation Serif" w:cs="Liberation Serif"/>
        </w:rPr>
        <w:t xml:space="preserve">0000583511, </w:t>
      </w:r>
      <w:r w:rsidRPr="004E3DA9">
        <w:rPr>
          <w:rFonts w:ascii="Liberation Serif" w:hAnsi="Liberation Serif" w:cs="Liberation Serif"/>
          <w:b/>
          <w:bCs/>
        </w:rPr>
        <w:t xml:space="preserve">NIP: </w:t>
      </w:r>
      <w:r w:rsidRPr="004E3DA9">
        <w:rPr>
          <w:rFonts w:ascii="Liberation Serif" w:hAnsi="Liberation Serif" w:cs="Liberation Serif"/>
        </w:rPr>
        <w:t xml:space="preserve">5222185149, </w:t>
      </w:r>
      <w:r w:rsidRPr="004E3DA9">
        <w:rPr>
          <w:rFonts w:ascii="Liberation Serif" w:hAnsi="Liberation Serif" w:cs="Liberation Serif"/>
          <w:b/>
          <w:bCs/>
        </w:rPr>
        <w:t xml:space="preserve">REGON: </w:t>
      </w:r>
      <w:r w:rsidRPr="004E3DA9">
        <w:rPr>
          <w:rFonts w:ascii="Liberation Serif" w:hAnsi="Liberation Serif" w:cs="Liberation Serif"/>
        </w:rPr>
        <w:t xml:space="preserve">011189902 oraz </w:t>
      </w:r>
      <w:proofErr w:type="spellStart"/>
      <w:r w:rsidRPr="004E3DA9">
        <w:rPr>
          <w:rFonts w:ascii="Liberation Serif" w:hAnsi="Liberation Serif" w:cs="Liberation Serif"/>
          <w:b/>
          <w:bCs/>
        </w:rPr>
        <w:t>Construct</w:t>
      </w:r>
      <w:proofErr w:type="spellEnd"/>
      <w:r w:rsidRPr="004E3DA9">
        <w:rPr>
          <w:rFonts w:ascii="Liberation Serif" w:hAnsi="Liberation Serif" w:cs="Liberation Serif"/>
          <w:b/>
          <w:bCs/>
        </w:rPr>
        <w:t xml:space="preserve">  Solutions Sp. z o.o. </w:t>
      </w:r>
      <w:r w:rsidRPr="004E3DA9">
        <w:rPr>
          <w:rFonts w:ascii="Liberation Serif" w:hAnsi="Liberation Serif" w:cs="Liberation Serif"/>
        </w:rPr>
        <w:t xml:space="preserve">z siedzibą ulica Ślężna 118, 53-111 Wrocław, KRS: 0000439212, NIP: 8992739467, REGON: 022011995, zwanym dalej „Wykonawcą”, którego liderem jest </w:t>
      </w:r>
      <w:r w:rsidRPr="004E3DA9">
        <w:rPr>
          <w:rFonts w:ascii="Liberation Serif" w:hAnsi="Liberation Serif" w:cs="Liberation Serif"/>
          <w:sz w:val="23"/>
          <w:szCs w:val="23"/>
          <w:u w:val="single"/>
        </w:rPr>
        <w:t>Impel Tech Solutions Sp. z o. o. Sp. K</w:t>
      </w:r>
      <w:r w:rsidRPr="004E3DA9">
        <w:rPr>
          <w:rFonts w:ascii="Liberation Serif" w:hAnsi="Liberation Serif" w:cs="Liberation Serif"/>
        </w:rPr>
        <w:t xml:space="preserve"> z/s ul. Marsa 56a, 04-242 Warszawa.</w:t>
      </w:r>
    </w:p>
    <w:p w:rsidR="004E3DA9" w:rsidRPr="004E3DA9" w:rsidRDefault="004E3DA9" w:rsidP="004E3DA9">
      <w:pPr>
        <w:jc w:val="both"/>
        <w:rPr>
          <w:rFonts w:ascii="Liberation Serif" w:hAnsi="Liberation Serif" w:cs="Liberation Serif"/>
          <w:bCs/>
        </w:rPr>
      </w:pPr>
      <w:r w:rsidRPr="004E3DA9">
        <w:rPr>
          <w:rFonts w:ascii="Liberation Serif" w:hAnsi="Liberation Serif" w:cs="Liberation Serif"/>
          <w:bCs/>
          <w:sz w:val="22"/>
          <w:szCs w:val="22"/>
        </w:rPr>
        <w:t xml:space="preserve"> </w:t>
      </w:r>
      <w:r w:rsidRPr="004E3DA9">
        <w:rPr>
          <w:rFonts w:ascii="Liberation Serif" w:hAnsi="Liberation Serif" w:cs="Liberation Serif"/>
          <w:bCs/>
        </w:rPr>
        <w:tab/>
        <w:t>Wykonanie robót budowlanych przewidziane było w dwóch etapach, a mianowicie:</w:t>
      </w:r>
    </w:p>
    <w:p w:rsidR="004E3DA9" w:rsidRPr="004E3DA9" w:rsidRDefault="004E3DA9" w:rsidP="004E3DA9">
      <w:pPr>
        <w:jc w:val="both"/>
        <w:rPr>
          <w:rFonts w:ascii="Liberation Serif" w:hAnsi="Liberation Serif" w:cs="Liberation Serif"/>
          <w:bCs/>
        </w:rPr>
      </w:pPr>
      <w:r w:rsidRPr="004E3DA9">
        <w:rPr>
          <w:rFonts w:ascii="Liberation Serif" w:hAnsi="Liberation Serif" w:cs="Liberation Serif"/>
          <w:bCs/>
        </w:rPr>
        <w:t>1) Etap I, polegający na adaptacji pomieszczeń serwerowni, a także budowie i modernizacji sieci LAN oraz sieci elektrycznej dedykowanej;</w:t>
      </w:r>
    </w:p>
    <w:p w:rsidR="004E3DA9" w:rsidRPr="004E3DA9" w:rsidRDefault="004E3DA9" w:rsidP="004E3DA9">
      <w:pPr>
        <w:jc w:val="both"/>
        <w:rPr>
          <w:rFonts w:ascii="Liberation Serif" w:hAnsi="Liberation Serif" w:cs="Liberation Serif"/>
          <w:bCs/>
        </w:rPr>
      </w:pPr>
      <w:r w:rsidRPr="004E3DA9">
        <w:rPr>
          <w:rFonts w:ascii="Liberation Serif" w:hAnsi="Liberation Serif" w:cs="Liberation Serif"/>
          <w:bCs/>
        </w:rPr>
        <w:t xml:space="preserve">2) Etap II,  polegający na wykonaniu pozostałych robót budowlanych. </w:t>
      </w:r>
    </w:p>
    <w:p w:rsidR="004E3DA9" w:rsidRPr="004E3DA9" w:rsidRDefault="004E3DA9" w:rsidP="004E3DA9">
      <w:pPr>
        <w:jc w:val="both"/>
        <w:rPr>
          <w:rFonts w:ascii="Liberation Serif" w:hAnsi="Liberation Serif" w:cs="Liberation Serif"/>
          <w:bCs/>
        </w:rPr>
      </w:pPr>
      <w:r w:rsidRPr="004E3DA9">
        <w:rPr>
          <w:rFonts w:ascii="Liberation Serif" w:hAnsi="Liberation Serif" w:cs="Liberation Serif"/>
          <w:bCs/>
        </w:rPr>
        <w:tab/>
        <w:t xml:space="preserve">Zgodnie z §2 przedmiotowej umowy termin realizacji inwestycji wyznaczony został </w:t>
      </w:r>
      <w:r>
        <w:rPr>
          <w:rFonts w:ascii="Liberation Serif" w:hAnsi="Liberation Serif" w:cs="Liberation Serif"/>
          <w:bCs/>
        </w:rPr>
        <w:t xml:space="preserve">                               </w:t>
      </w:r>
      <w:r w:rsidRPr="004E3DA9">
        <w:rPr>
          <w:rFonts w:ascii="Liberation Serif" w:hAnsi="Liberation Serif" w:cs="Liberation Serif"/>
          <w:bCs/>
        </w:rPr>
        <w:t>do dnia 30.03.2018 r., przy czym:</w:t>
      </w:r>
    </w:p>
    <w:p w:rsidR="004E3DA9" w:rsidRPr="004E3DA9" w:rsidRDefault="004E3DA9" w:rsidP="004E3DA9">
      <w:pPr>
        <w:jc w:val="both"/>
        <w:rPr>
          <w:rFonts w:ascii="Liberation Serif" w:hAnsi="Liberation Serif" w:cs="Liberation Serif"/>
          <w:bCs/>
        </w:rPr>
      </w:pPr>
      <w:r w:rsidRPr="004E3DA9">
        <w:rPr>
          <w:rFonts w:ascii="Liberation Serif" w:hAnsi="Liberation Serif" w:cs="Liberation Serif"/>
          <w:bCs/>
        </w:rPr>
        <w:t>1) etap I – realizowany był od dnia podpisania umowy do dnia 31.01.2018 r.</w:t>
      </w:r>
    </w:p>
    <w:p w:rsidR="004E3DA9" w:rsidRPr="004E3DA9" w:rsidRDefault="004E3DA9" w:rsidP="004E3DA9">
      <w:pPr>
        <w:jc w:val="both"/>
        <w:rPr>
          <w:rFonts w:ascii="Liberation Serif" w:hAnsi="Liberation Serif" w:cs="Liberation Serif"/>
          <w:bCs/>
        </w:rPr>
      </w:pPr>
      <w:r w:rsidRPr="004E3DA9">
        <w:rPr>
          <w:rFonts w:ascii="Liberation Serif" w:hAnsi="Liberation Serif" w:cs="Liberation Serif"/>
          <w:bCs/>
        </w:rPr>
        <w:t xml:space="preserve">     Zadanie zostało zrealizowane w terminie. Wykonawca w dniu 31 stycznia 2018 r. zgłosił gotowość do odbioru robót objętych etapem I. Przedstawiciele Zamawiającego i Przedstawiciele Wykonawcy dokonali odbioru robót bez wad i usterek. Sporządzony został Protokół końcowego odbioru robót budowlanych etapu I – w dniu 31 stycznia 2018 r. – kserokopia w załączeniu.</w:t>
      </w:r>
    </w:p>
    <w:p w:rsidR="004E3DA9" w:rsidRPr="004E3DA9" w:rsidRDefault="004E3DA9" w:rsidP="004E3DA9">
      <w:pPr>
        <w:jc w:val="both"/>
        <w:rPr>
          <w:rFonts w:ascii="Liberation Serif" w:hAnsi="Liberation Serif" w:cs="Liberation Serif"/>
          <w:bCs/>
        </w:rPr>
      </w:pPr>
      <w:r w:rsidRPr="004E3DA9">
        <w:rPr>
          <w:rFonts w:ascii="Liberation Serif" w:hAnsi="Liberation Serif" w:cs="Liberation Serif"/>
          <w:bCs/>
        </w:rPr>
        <w:t xml:space="preserve">2) etap II – miał być realizowany od dnia podpisania umowy do dnia 30.03.2018 r. </w:t>
      </w:r>
    </w:p>
    <w:p w:rsidR="004E3DA9" w:rsidRPr="004E3DA9" w:rsidRDefault="004E3DA9" w:rsidP="004E3DA9">
      <w:pPr>
        <w:jc w:val="both"/>
        <w:rPr>
          <w:rFonts w:ascii="Liberation Serif" w:hAnsi="Liberation Serif" w:cs="Liberation Serif"/>
          <w:bCs/>
        </w:rPr>
      </w:pPr>
      <w:r w:rsidRPr="004E3DA9">
        <w:rPr>
          <w:rFonts w:ascii="Liberation Serif" w:hAnsi="Liberation Serif" w:cs="Liberation Serif"/>
          <w:bCs/>
        </w:rPr>
        <w:t xml:space="preserve">    </w:t>
      </w:r>
      <w:r w:rsidRPr="004E3DA9">
        <w:rPr>
          <w:rFonts w:ascii="Liberation Serif" w:hAnsi="Liberation Serif" w:cs="Liberation Serif"/>
          <w:bCs/>
        </w:rPr>
        <w:tab/>
        <w:t xml:space="preserve"> W dniu 30 marca 2018 r. Wykonawca zgłosił gotowość do ostatecznego odbioru przedmiotowej inwestycji. W dniu 03 kwietnia 2018 r. Inspektor nadzoru nie potwierdził gotowości odbioru robót, ze względu na trwające jeszcze w obiekcie prace budowlane. Zgodnie z umową Zamawiający wyznaczył termin dokonania odbioru robót na dzień 05 kwietnia 2018 r. </w:t>
      </w:r>
    </w:p>
    <w:p w:rsidR="004E3DA9" w:rsidRPr="004E3DA9" w:rsidRDefault="004E3DA9" w:rsidP="004E3DA9">
      <w:pPr>
        <w:jc w:val="both"/>
        <w:rPr>
          <w:rFonts w:ascii="Liberation Serif" w:hAnsi="Liberation Serif" w:cs="Liberation Serif"/>
          <w:bCs/>
        </w:rPr>
      </w:pPr>
      <w:r w:rsidRPr="004E3DA9">
        <w:rPr>
          <w:rFonts w:ascii="Liberation Serif" w:hAnsi="Liberation Serif" w:cs="Liberation Serif"/>
          <w:bCs/>
        </w:rPr>
        <w:tab/>
        <w:t xml:space="preserve">W dniu 05 kwietnia 2018 r. przedstawiciele Zamawiającego i Wykonawcy stwierdzili, </w:t>
      </w:r>
      <w:r>
        <w:rPr>
          <w:rFonts w:ascii="Liberation Serif" w:hAnsi="Liberation Serif" w:cs="Liberation Serif"/>
          <w:bCs/>
        </w:rPr>
        <w:t xml:space="preserve">                         </w:t>
      </w:r>
      <w:r w:rsidRPr="004E3DA9">
        <w:rPr>
          <w:rFonts w:ascii="Liberation Serif" w:hAnsi="Liberation Serif" w:cs="Liberation Serif"/>
          <w:bCs/>
        </w:rPr>
        <w:t>iż przedmiot umowy nie nadaje się do użytkowania, tym samym roboty budowlane nie zostały odebrane. Sporządzona została notatka, w której zostały zawarte uwagi dotyczące niezrealizowanych robót - wskazane zostały niewykonane elementy prac objętych umową oraz stwierdzono, że stopień wykonania robót budowlanych wynosił 85%.</w:t>
      </w:r>
    </w:p>
    <w:p w:rsidR="004E3DA9" w:rsidRPr="004E3DA9" w:rsidRDefault="004E3DA9" w:rsidP="004E3DA9">
      <w:pPr>
        <w:jc w:val="both"/>
        <w:rPr>
          <w:rFonts w:ascii="Liberation Serif" w:hAnsi="Liberation Serif" w:cs="Liberation Serif"/>
          <w:bCs/>
        </w:rPr>
      </w:pPr>
      <w:r w:rsidRPr="004E3DA9">
        <w:rPr>
          <w:rFonts w:ascii="Liberation Serif" w:hAnsi="Liberation Serif" w:cs="Liberation Serif"/>
          <w:bCs/>
        </w:rPr>
        <w:t xml:space="preserve">Wyznaczony został termin ostatecznego odbioru robót budowlanych na dzień 17 kwietnia 2018 r.  </w:t>
      </w:r>
    </w:p>
    <w:p w:rsidR="004E3DA9" w:rsidRPr="004E3DA9" w:rsidRDefault="004E3DA9" w:rsidP="004E3DA9">
      <w:pPr>
        <w:jc w:val="both"/>
        <w:rPr>
          <w:rFonts w:ascii="Liberation Serif" w:hAnsi="Liberation Serif" w:cs="Liberation Serif"/>
          <w:bCs/>
        </w:rPr>
      </w:pPr>
      <w:r w:rsidRPr="004E3DA9">
        <w:rPr>
          <w:rFonts w:ascii="Liberation Serif" w:hAnsi="Liberation Serif" w:cs="Liberation Serif"/>
          <w:bCs/>
        </w:rPr>
        <w:tab/>
        <w:t xml:space="preserve">W dniu 17 kwietnia 2018 r. dokonano ostatecznego odbioru robót budowlanych </w:t>
      </w:r>
      <w:r w:rsidRPr="004E3DA9">
        <w:rPr>
          <w:rFonts w:ascii="Liberation Serif" w:hAnsi="Liberation Serif" w:cs="Liberation Serif"/>
          <w:bCs/>
        </w:rPr>
        <w:br/>
        <w:t>i sporządzony został protokół końcowego odbioru robót budowlanych.</w:t>
      </w:r>
    </w:p>
    <w:p w:rsidR="004E3DA9" w:rsidRPr="004E3DA9" w:rsidRDefault="004E3DA9" w:rsidP="004E3DA9">
      <w:pPr>
        <w:jc w:val="both"/>
        <w:rPr>
          <w:rFonts w:ascii="Liberation Serif" w:hAnsi="Liberation Serif" w:cs="Liberation Serif"/>
          <w:bCs/>
        </w:rPr>
      </w:pPr>
      <w:r w:rsidRPr="004E3DA9">
        <w:rPr>
          <w:rFonts w:ascii="Liberation Serif" w:hAnsi="Liberation Serif" w:cs="Liberation Serif"/>
          <w:bCs/>
        </w:rPr>
        <w:tab/>
        <w:t xml:space="preserve"> Z uwagi na zwłokę w terminowym zakończeniu realizacji inwestycji przez Wykonawcę </w:t>
      </w:r>
      <w:r w:rsidRPr="004E3DA9">
        <w:rPr>
          <w:rFonts w:ascii="Liberation Serif" w:hAnsi="Liberation Serif" w:cs="Liberation Serif"/>
          <w:bCs/>
        </w:rPr>
        <w:br/>
        <w:t xml:space="preserve">o 17 dni - zgodnie z §15 ust. 1 pkt.1 </w:t>
      </w:r>
      <w:proofErr w:type="spellStart"/>
      <w:r w:rsidRPr="004E3DA9">
        <w:rPr>
          <w:rFonts w:ascii="Liberation Serif" w:hAnsi="Liberation Serif" w:cs="Liberation Serif"/>
          <w:bCs/>
        </w:rPr>
        <w:t>lit.c</w:t>
      </w:r>
      <w:proofErr w:type="spellEnd"/>
      <w:r w:rsidRPr="004E3DA9">
        <w:rPr>
          <w:rFonts w:ascii="Liberation Serif" w:hAnsi="Liberation Serif" w:cs="Liberation Serif"/>
          <w:bCs/>
        </w:rPr>
        <w:t>) umowy z dnia 20 grudnia 2017 r. Nr 173/2017 koniecznym było naliczenie Wykonawcy kar umownych.</w:t>
      </w:r>
    </w:p>
    <w:p w:rsidR="004E3DA9" w:rsidRPr="004E3DA9" w:rsidRDefault="004E3DA9" w:rsidP="004E3DA9">
      <w:pPr>
        <w:jc w:val="both"/>
        <w:rPr>
          <w:rFonts w:ascii="Liberation Serif" w:hAnsi="Liberation Serif" w:cs="Liberation Serif"/>
          <w:bCs/>
        </w:rPr>
      </w:pPr>
    </w:p>
    <w:p w:rsidR="004E3DA9" w:rsidRPr="004E3DA9" w:rsidRDefault="004E3DA9" w:rsidP="004E3DA9">
      <w:pPr>
        <w:widowControl/>
        <w:jc w:val="both"/>
        <w:rPr>
          <w:rFonts w:ascii="Liberation Serif" w:eastAsia="Times New Roman" w:hAnsi="Liberation Serif" w:cs="Liberation Serif"/>
          <w:color w:val="auto"/>
          <w:lang w:bidi="ar-SA"/>
        </w:rPr>
      </w:pPr>
      <w:r w:rsidRPr="004E3DA9">
        <w:rPr>
          <w:rFonts w:ascii="Liberation Serif" w:eastAsia="Times New Roman" w:hAnsi="Liberation Serif" w:cs="Liberation Serif"/>
          <w:color w:val="auto"/>
          <w:lang w:bidi="ar-SA"/>
        </w:rPr>
        <w:tab/>
        <w:t xml:space="preserve">Na podstawie przepisów art. 54a ustawy z dnia 27 sierpnia 2009 r. o finansach publicznych (Dz. U. z 2017 r., poz. 2077) celem uniknięcia sporów sądowych dotyczących naliczenia kar umownych, których wysokość określono w Nocie Księgowej Nr 44/2018 z dnia 10 maja 2018 r. na kwotę 161 430,47 zł ( 100%) Strony zawierają niniejszą Ugodę, w wyniku której kary umowne zostają ustalone w wysokości 15 % tj. stopnia wykonania robót budowlanych na dzień 30 marca 2018 r. </w:t>
      </w:r>
    </w:p>
    <w:p w:rsidR="004E3DA9" w:rsidRPr="004E3DA9" w:rsidRDefault="004E3DA9" w:rsidP="004E3DA9">
      <w:pPr>
        <w:spacing w:line="310" w:lineRule="exact"/>
        <w:ind w:right="40"/>
        <w:jc w:val="both"/>
        <w:rPr>
          <w:sz w:val="22"/>
          <w:szCs w:val="22"/>
        </w:rPr>
        <w:sectPr w:rsidR="004E3DA9" w:rsidRPr="004E3DA9" w:rsidSect="00033632">
          <w:type w:val="continuous"/>
          <w:pgSz w:w="11909" w:h="16838"/>
          <w:pgMar w:top="1468" w:right="852" w:bottom="1468" w:left="1363" w:header="0" w:footer="3" w:gutter="0"/>
          <w:cols w:space="720"/>
          <w:noEndnote/>
          <w:docGrid w:linePitch="360"/>
        </w:sectPr>
      </w:pPr>
    </w:p>
    <w:p w:rsidR="004E3DA9" w:rsidRDefault="004E3DA9" w:rsidP="00B90A6D">
      <w:pPr>
        <w:pStyle w:val="Teksttreci0"/>
        <w:shd w:val="clear" w:color="auto" w:fill="auto"/>
        <w:spacing w:after="256" w:line="230" w:lineRule="exact"/>
        <w:ind w:right="20" w:firstLine="0"/>
        <w:rPr>
          <w:rFonts w:ascii="Liberation Serif" w:hAnsi="Liberation Serif" w:cs="Liberation Serif"/>
          <w:b/>
          <w:sz w:val="24"/>
          <w:szCs w:val="24"/>
        </w:rPr>
      </w:pPr>
    </w:p>
    <w:p w:rsidR="004E3DA9" w:rsidRDefault="004E3DA9" w:rsidP="00B90A6D">
      <w:pPr>
        <w:pStyle w:val="Teksttreci0"/>
        <w:shd w:val="clear" w:color="auto" w:fill="auto"/>
        <w:spacing w:after="256" w:line="230" w:lineRule="exact"/>
        <w:ind w:right="20" w:firstLine="0"/>
        <w:rPr>
          <w:rFonts w:ascii="Liberation Serif" w:hAnsi="Liberation Serif" w:cs="Liberation Serif"/>
          <w:b/>
          <w:sz w:val="24"/>
          <w:szCs w:val="24"/>
        </w:rPr>
      </w:pPr>
    </w:p>
    <w:p w:rsidR="004E3DA9" w:rsidRDefault="004E3DA9" w:rsidP="00B90A6D">
      <w:pPr>
        <w:pStyle w:val="Teksttreci0"/>
        <w:shd w:val="clear" w:color="auto" w:fill="auto"/>
        <w:spacing w:after="256" w:line="230" w:lineRule="exact"/>
        <w:ind w:right="20" w:firstLine="0"/>
        <w:rPr>
          <w:rFonts w:ascii="Liberation Serif" w:hAnsi="Liberation Serif" w:cs="Liberation Serif"/>
          <w:b/>
          <w:sz w:val="24"/>
          <w:szCs w:val="24"/>
        </w:rPr>
      </w:pPr>
    </w:p>
    <w:p w:rsidR="00B90A6D" w:rsidRPr="00737865" w:rsidRDefault="007B0D8C" w:rsidP="00B90A6D">
      <w:pPr>
        <w:pStyle w:val="Teksttreci0"/>
        <w:shd w:val="clear" w:color="auto" w:fill="auto"/>
        <w:spacing w:after="256" w:line="230" w:lineRule="exact"/>
        <w:ind w:right="20" w:firstLine="0"/>
        <w:rPr>
          <w:rFonts w:ascii="Liberation Serif" w:hAnsi="Liberation Serif" w:cs="Liberation Serif"/>
          <w:b/>
          <w:sz w:val="24"/>
          <w:szCs w:val="24"/>
        </w:rPr>
      </w:pPr>
      <w:r w:rsidRPr="00737865">
        <w:rPr>
          <w:rFonts w:ascii="Liberation Serif" w:hAnsi="Liberation Serif" w:cs="Liberation Serif"/>
          <w:b/>
          <w:sz w:val="24"/>
          <w:szCs w:val="24"/>
        </w:rPr>
        <w:lastRenderedPageBreak/>
        <w:t>UGODA</w:t>
      </w:r>
    </w:p>
    <w:p w:rsidR="00532224" w:rsidRDefault="007B0D8C" w:rsidP="00532224">
      <w:pPr>
        <w:pStyle w:val="Teksttreci0"/>
        <w:shd w:val="clear" w:color="auto" w:fill="auto"/>
        <w:spacing w:after="0" w:line="240" w:lineRule="auto"/>
        <w:ind w:right="20" w:firstLine="0"/>
        <w:jc w:val="both"/>
        <w:rPr>
          <w:rFonts w:ascii="Liberation Serif" w:hAnsi="Liberation Serif" w:cs="Liberation Serif"/>
          <w:sz w:val="24"/>
          <w:szCs w:val="24"/>
        </w:rPr>
      </w:pPr>
      <w:r w:rsidRPr="00737865">
        <w:rPr>
          <w:rFonts w:ascii="Liberation Serif" w:hAnsi="Liberation Serif" w:cs="Liberation Serif"/>
          <w:sz w:val="24"/>
          <w:szCs w:val="24"/>
        </w:rPr>
        <w:t xml:space="preserve">zawarta w dniu </w:t>
      </w:r>
      <w:r w:rsidR="00B90A6D" w:rsidRPr="00737865">
        <w:rPr>
          <w:rFonts w:ascii="Liberation Serif" w:hAnsi="Liberation Serif" w:cs="Liberation Serif"/>
          <w:sz w:val="24"/>
          <w:szCs w:val="24"/>
        </w:rPr>
        <w:t>………</w:t>
      </w:r>
      <w:r w:rsidR="00737865">
        <w:rPr>
          <w:rFonts w:ascii="Liberation Serif" w:hAnsi="Liberation Serif" w:cs="Liberation Serif"/>
          <w:sz w:val="24"/>
          <w:szCs w:val="24"/>
        </w:rPr>
        <w:t>…..</w:t>
      </w:r>
      <w:r w:rsidRPr="00737865">
        <w:rPr>
          <w:rFonts w:ascii="Liberation Serif" w:hAnsi="Liberation Serif" w:cs="Liberation Serif"/>
          <w:sz w:val="24"/>
          <w:szCs w:val="24"/>
        </w:rPr>
        <w:t xml:space="preserve"> w Jeleniej Górze pomiędzy </w:t>
      </w:r>
      <w:r w:rsidRPr="00737865">
        <w:rPr>
          <w:rStyle w:val="TeksttreciPogrubienie"/>
          <w:rFonts w:ascii="Liberation Serif" w:hAnsi="Liberation Serif" w:cs="Liberation Serif"/>
          <w:sz w:val="24"/>
          <w:szCs w:val="24"/>
        </w:rPr>
        <w:t xml:space="preserve">Powiatem Jeleniogórskim </w:t>
      </w:r>
      <w:r w:rsidRPr="00737865">
        <w:rPr>
          <w:rFonts w:ascii="Liberation Serif" w:hAnsi="Liberation Serif" w:cs="Liberation Serif"/>
          <w:sz w:val="24"/>
          <w:szCs w:val="24"/>
        </w:rPr>
        <w:t>z siedzibą władz</w:t>
      </w:r>
      <w:r w:rsidR="00B90A6D" w:rsidRPr="00737865">
        <w:rPr>
          <w:rFonts w:ascii="Liberation Serif" w:hAnsi="Liberation Serif" w:cs="Liberation Serif"/>
          <w:sz w:val="24"/>
          <w:szCs w:val="24"/>
        </w:rPr>
        <w:t xml:space="preserve"> </w:t>
      </w:r>
      <w:r w:rsidR="00B90A6D" w:rsidRPr="00737865">
        <w:rPr>
          <w:rFonts w:ascii="Liberation Serif" w:hAnsi="Liberation Serif" w:cs="Liberation Serif"/>
          <w:sz w:val="24"/>
          <w:szCs w:val="24"/>
        </w:rPr>
        <w:br/>
      </w:r>
      <w:r w:rsidRPr="00737865">
        <w:rPr>
          <w:rFonts w:ascii="Liberation Serif" w:hAnsi="Liberation Serif" w:cs="Liberation Serif"/>
          <w:sz w:val="24"/>
          <w:szCs w:val="24"/>
        </w:rPr>
        <w:t>w Jeleniej Górze przy ul. Kochanowskiego 10, 58-500 Jelenia Góra, zwanym dalej „</w:t>
      </w:r>
      <w:r w:rsidRPr="00737865">
        <w:rPr>
          <w:rFonts w:ascii="Liberation Serif" w:hAnsi="Liberation Serif" w:cs="Liberation Serif"/>
          <w:b/>
          <w:sz w:val="24"/>
          <w:szCs w:val="24"/>
        </w:rPr>
        <w:t>Zamawiającym</w:t>
      </w:r>
      <w:r w:rsidRPr="00737865">
        <w:rPr>
          <w:rFonts w:ascii="Liberation Serif" w:hAnsi="Liberation Serif" w:cs="Liberation Serif"/>
          <w:sz w:val="24"/>
          <w:szCs w:val="24"/>
        </w:rPr>
        <w:t>”, posiadającym NIP 611-250-35-48, REGON 23-821492, reprezentowanym przez:</w:t>
      </w:r>
    </w:p>
    <w:p w:rsidR="00C56F76" w:rsidRPr="00737865" w:rsidRDefault="00F548E5" w:rsidP="00532224">
      <w:pPr>
        <w:pStyle w:val="Teksttreci0"/>
        <w:shd w:val="clear" w:color="auto" w:fill="auto"/>
        <w:spacing w:after="0" w:line="240" w:lineRule="auto"/>
        <w:ind w:right="20" w:firstLine="0"/>
        <w:jc w:val="both"/>
        <w:rPr>
          <w:rFonts w:ascii="Liberation Serif" w:hAnsi="Liberation Serif" w:cs="Liberation Serif"/>
          <w:sz w:val="24"/>
          <w:szCs w:val="24"/>
        </w:rPr>
      </w:pPr>
      <w:r w:rsidRPr="00737865">
        <w:rPr>
          <w:rFonts w:ascii="Liberation Serif" w:hAnsi="Liberation Serif" w:cs="Liberation Serif"/>
          <w:sz w:val="24"/>
          <w:szCs w:val="24"/>
        </w:rPr>
        <w:t xml:space="preserve">1. Annę </w:t>
      </w:r>
      <w:proofErr w:type="spellStart"/>
      <w:r w:rsidRPr="00737865">
        <w:rPr>
          <w:rFonts w:ascii="Liberation Serif" w:hAnsi="Liberation Serif" w:cs="Liberation Serif"/>
          <w:sz w:val="24"/>
          <w:szCs w:val="24"/>
        </w:rPr>
        <w:t>Konieczyńską</w:t>
      </w:r>
      <w:proofErr w:type="spellEnd"/>
      <w:r w:rsidRPr="00737865">
        <w:rPr>
          <w:rFonts w:ascii="Liberation Serif" w:hAnsi="Liberation Serif" w:cs="Liberation Serif"/>
          <w:sz w:val="24"/>
          <w:szCs w:val="24"/>
        </w:rPr>
        <w:t xml:space="preserve"> </w:t>
      </w:r>
      <w:r w:rsidR="007B0D8C" w:rsidRPr="00737865">
        <w:rPr>
          <w:rFonts w:ascii="Liberation Serif" w:hAnsi="Liberation Serif" w:cs="Liberation Serif"/>
          <w:sz w:val="24"/>
          <w:szCs w:val="24"/>
        </w:rPr>
        <w:t>-</w:t>
      </w:r>
      <w:r w:rsidR="007B0D8C" w:rsidRPr="00737865">
        <w:rPr>
          <w:rFonts w:ascii="Liberation Serif" w:hAnsi="Liberation Serif" w:cs="Liberation Serif"/>
          <w:sz w:val="24"/>
          <w:szCs w:val="24"/>
        </w:rPr>
        <w:tab/>
        <w:t>Starostę Jeleniogórskiego,</w:t>
      </w:r>
    </w:p>
    <w:p w:rsidR="00C56F76" w:rsidRPr="00737865" w:rsidRDefault="00F548E5" w:rsidP="004E3DA9">
      <w:pPr>
        <w:pStyle w:val="Teksttreci0"/>
        <w:shd w:val="clear" w:color="auto" w:fill="auto"/>
        <w:tabs>
          <w:tab w:val="right" w:pos="4108"/>
          <w:tab w:val="right" w:pos="7152"/>
        </w:tabs>
        <w:spacing w:after="0" w:line="240" w:lineRule="auto"/>
        <w:ind w:firstLine="0"/>
        <w:jc w:val="both"/>
        <w:rPr>
          <w:rFonts w:ascii="Liberation Serif" w:hAnsi="Liberation Serif" w:cs="Liberation Serif"/>
          <w:sz w:val="24"/>
          <w:szCs w:val="24"/>
        </w:rPr>
      </w:pPr>
      <w:r w:rsidRPr="00737865">
        <w:rPr>
          <w:rFonts w:ascii="Liberation Serif" w:hAnsi="Liberation Serif" w:cs="Liberation Serif"/>
          <w:sz w:val="24"/>
          <w:szCs w:val="24"/>
        </w:rPr>
        <w:t xml:space="preserve">2. Pawła Kwiatkowskiego </w:t>
      </w:r>
      <w:r w:rsidR="007B0D8C" w:rsidRPr="00737865">
        <w:rPr>
          <w:rFonts w:ascii="Liberation Serif" w:hAnsi="Liberation Serif" w:cs="Liberation Serif"/>
          <w:sz w:val="24"/>
          <w:szCs w:val="24"/>
        </w:rPr>
        <w:t>-</w:t>
      </w:r>
      <w:r w:rsidR="007B0D8C" w:rsidRPr="00737865">
        <w:rPr>
          <w:rFonts w:ascii="Liberation Serif" w:hAnsi="Liberation Serif" w:cs="Liberation Serif"/>
          <w:sz w:val="24"/>
          <w:szCs w:val="24"/>
        </w:rPr>
        <w:tab/>
        <w:t>Wicestarostę Jeleniogórskiego,</w:t>
      </w:r>
    </w:p>
    <w:p w:rsidR="00C56F76" w:rsidRPr="00737865" w:rsidRDefault="007B0D8C" w:rsidP="00532224">
      <w:pPr>
        <w:pStyle w:val="Teksttreci0"/>
        <w:shd w:val="clear" w:color="auto" w:fill="auto"/>
        <w:spacing w:after="0" w:line="240" w:lineRule="auto"/>
        <w:ind w:left="60" w:firstLine="0"/>
        <w:jc w:val="both"/>
        <w:rPr>
          <w:rFonts w:ascii="Liberation Serif" w:hAnsi="Liberation Serif" w:cs="Liberation Serif"/>
          <w:sz w:val="24"/>
          <w:szCs w:val="24"/>
        </w:rPr>
      </w:pPr>
      <w:r w:rsidRPr="00737865">
        <w:rPr>
          <w:rFonts w:ascii="Liberation Serif" w:hAnsi="Liberation Serif" w:cs="Liberation Serif"/>
          <w:sz w:val="24"/>
          <w:szCs w:val="24"/>
        </w:rPr>
        <w:t xml:space="preserve">przy kontrasygnacie Skarbnika Powiatu - Grażyny </w:t>
      </w:r>
      <w:proofErr w:type="spellStart"/>
      <w:r w:rsidRPr="00737865">
        <w:rPr>
          <w:rFonts w:ascii="Liberation Serif" w:hAnsi="Liberation Serif" w:cs="Liberation Serif"/>
          <w:sz w:val="24"/>
          <w:szCs w:val="24"/>
        </w:rPr>
        <w:t>Bojęć</w:t>
      </w:r>
      <w:proofErr w:type="spellEnd"/>
    </w:p>
    <w:p w:rsidR="00C56F76" w:rsidRPr="00737865" w:rsidRDefault="007B0D8C" w:rsidP="00532224">
      <w:pPr>
        <w:pStyle w:val="Teksttreci0"/>
        <w:shd w:val="clear" w:color="auto" w:fill="auto"/>
        <w:spacing w:after="0" w:line="240" w:lineRule="auto"/>
        <w:ind w:left="60" w:firstLine="0"/>
        <w:jc w:val="both"/>
        <w:rPr>
          <w:rFonts w:ascii="Liberation Serif" w:hAnsi="Liberation Serif" w:cs="Liberation Serif"/>
          <w:sz w:val="24"/>
          <w:szCs w:val="24"/>
        </w:rPr>
      </w:pPr>
      <w:r w:rsidRPr="00737865">
        <w:rPr>
          <w:rFonts w:ascii="Liberation Serif" w:hAnsi="Liberation Serif" w:cs="Liberation Serif"/>
          <w:sz w:val="24"/>
          <w:szCs w:val="24"/>
        </w:rPr>
        <w:t>a Konsorcjum firm:</w:t>
      </w:r>
    </w:p>
    <w:p w:rsidR="00C56F76" w:rsidRPr="00737865" w:rsidRDefault="007B0D8C" w:rsidP="00532224">
      <w:pPr>
        <w:pStyle w:val="Teksttreci0"/>
        <w:numPr>
          <w:ilvl w:val="0"/>
          <w:numId w:val="2"/>
        </w:numPr>
        <w:shd w:val="clear" w:color="auto" w:fill="auto"/>
        <w:spacing w:after="0" w:line="240" w:lineRule="auto"/>
        <w:ind w:left="60" w:right="40" w:firstLine="0"/>
        <w:jc w:val="both"/>
        <w:rPr>
          <w:rFonts w:ascii="Liberation Serif" w:hAnsi="Liberation Serif" w:cs="Liberation Serif"/>
          <w:sz w:val="24"/>
          <w:szCs w:val="24"/>
        </w:rPr>
      </w:pPr>
      <w:r w:rsidRPr="00737865">
        <w:rPr>
          <w:rStyle w:val="TeksttreciPogrubienie"/>
          <w:rFonts w:ascii="Liberation Serif" w:hAnsi="Liberation Serif" w:cs="Liberation Serif"/>
          <w:sz w:val="24"/>
          <w:szCs w:val="24"/>
          <w:lang w:val="en-US"/>
        </w:rPr>
        <w:t xml:space="preserve"> Impel Tech Solutions Sp. z o. o. Sp. </w:t>
      </w:r>
      <w:r w:rsidRPr="00737865">
        <w:rPr>
          <w:rFonts w:ascii="Liberation Serif" w:hAnsi="Liberation Serif" w:cs="Liberation Serif"/>
          <w:sz w:val="24"/>
          <w:szCs w:val="24"/>
        </w:rPr>
        <w:t xml:space="preserve">K z/s ul. Marsa 56a 04-242 Warszawa, </w:t>
      </w:r>
      <w:r w:rsidR="004E3DA9">
        <w:rPr>
          <w:rFonts w:ascii="Liberation Serif" w:hAnsi="Liberation Serif" w:cs="Liberation Serif"/>
          <w:sz w:val="24"/>
          <w:szCs w:val="24"/>
        </w:rPr>
        <w:t xml:space="preserve">                                     </w:t>
      </w:r>
      <w:r w:rsidRPr="00737865">
        <w:rPr>
          <w:rStyle w:val="TeksttreciPogrubienie"/>
          <w:rFonts w:ascii="Liberation Serif" w:hAnsi="Liberation Serif" w:cs="Liberation Serif"/>
          <w:b w:val="0"/>
          <w:sz w:val="24"/>
          <w:szCs w:val="24"/>
        </w:rPr>
        <w:t>KRS</w:t>
      </w:r>
      <w:r w:rsidRPr="00737865">
        <w:rPr>
          <w:rStyle w:val="TeksttreciPogrubienie"/>
          <w:rFonts w:ascii="Liberation Serif" w:hAnsi="Liberation Serif" w:cs="Liberation Serif"/>
          <w:sz w:val="24"/>
          <w:szCs w:val="24"/>
        </w:rPr>
        <w:t xml:space="preserve">: </w:t>
      </w:r>
      <w:r w:rsidRPr="00737865">
        <w:rPr>
          <w:rFonts w:ascii="Liberation Serif" w:hAnsi="Liberation Serif" w:cs="Liberation Serif"/>
          <w:sz w:val="24"/>
          <w:szCs w:val="24"/>
        </w:rPr>
        <w:t xml:space="preserve">0000583511, </w:t>
      </w:r>
      <w:r w:rsidRPr="00737865">
        <w:rPr>
          <w:rStyle w:val="TeksttreciPogrubienie"/>
          <w:rFonts w:ascii="Liberation Serif" w:hAnsi="Liberation Serif" w:cs="Liberation Serif"/>
          <w:sz w:val="24"/>
          <w:szCs w:val="24"/>
        </w:rPr>
        <w:t xml:space="preserve">NIP: </w:t>
      </w:r>
      <w:r w:rsidRPr="00737865">
        <w:rPr>
          <w:rFonts w:ascii="Liberation Serif" w:hAnsi="Liberation Serif" w:cs="Liberation Serif"/>
          <w:sz w:val="24"/>
          <w:szCs w:val="24"/>
        </w:rPr>
        <w:t xml:space="preserve">5222185149, </w:t>
      </w:r>
      <w:r w:rsidRPr="00737865">
        <w:rPr>
          <w:rStyle w:val="TeksttreciPogrubienie"/>
          <w:rFonts w:ascii="Liberation Serif" w:hAnsi="Liberation Serif" w:cs="Liberation Serif"/>
          <w:sz w:val="24"/>
          <w:szCs w:val="24"/>
        </w:rPr>
        <w:t xml:space="preserve">REGON: </w:t>
      </w:r>
      <w:r w:rsidRPr="00737865">
        <w:rPr>
          <w:rFonts w:ascii="Liberation Serif" w:hAnsi="Liberation Serif" w:cs="Liberation Serif"/>
          <w:sz w:val="24"/>
          <w:szCs w:val="24"/>
        </w:rPr>
        <w:t>011189902</w:t>
      </w:r>
    </w:p>
    <w:p w:rsidR="00C56F76" w:rsidRPr="00737865" w:rsidRDefault="007B0D8C" w:rsidP="00532224">
      <w:pPr>
        <w:pStyle w:val="Teksttreci0"/>
        <w:numPr>
          <w:ilvl w:val="0"/>
          <w:numId w:val="2"/>
        </w:numPr>
        <w:shd w:val="clear" w:color="auto" w:fill="auto"/>
        <w:spacing w:after="0" w:line="240" w:lineRule="auto"/>
        <w:ind w:left="62" w:right="40" w:firstLine="0"/>
        <w:jc w:val="both"/>
        <w:rPr>
          <w:rFonts w:ascii="Liberation Serif" w:hAnsi="Liberation Serif" w:cs="Liberation Serif"/>
          <w:sz w:val="24"/>
          <w:szCs w:val="24"/>
        </w:rPr>
      </w:pPr>
      <w:r w:rsidRPr="00737865">
        <w:rPr>
          <w:rFonts w:ascii="Liberation Serif" w:hAnsi="Liberation Serif" w:cs="Liberation Serif"/>
          <w:sz w:val="24"/>
          <w:szCs w:val="24"/>
        </w:rPr>
        <w:t xml:space="preserve"> </w:t>
      </w:r>
      <w:proofErr w:type="spellStart"/>
      <w:r w:rsidRPr="00737865">
        <w:rPr>
          <w:rStyle w:val="TeksttreciPogrubienie"/>
          <w:rFonts w:ascii="Liberation Serif" w:hAnsi="Liberation Serif" w:cs="Liberation Serif"/>
          <w:sz w:val="24"/>
          <w:szCs w:val="24"/>
        </w:rPr>
        <w:t>Construct</w:t>
      </w:r>
      <w:proofErr w:type="spellEnd"/>
      <w:r w:rsidRPr="00737865">
        <w:rPr>
          <w:rStyle w:val="TeksttreciPogrubienie"/>
          <w:rFonts w:ascii="Liberation Serif" w:hAnsi="Liberation Serif" w:cs="Liberation Serif"/>
          <w:sz w:val="24"/>
          <w:szCs w:val="24"/>
        </w:rPr>
        <w:t xml:space="preserve"> Solutions Sp. z o.o. </w:t>
      </w:r>
      <w:r w:rsidRPr="00737865">
        <w:rPr>
          <w:rFonts w:ascii="Liberation Serif" w:hAnsi="Liberation Serif" w:cs="Liberation Serif"/>
          <w:sz w:val="24"/>
          <w:szCs w:val="24"/>
        </w:rPr>
        <w:t xml:space="preserve">z siedzibą ul. Ślężna 118, 53-111 Wrocław, </w:t>
      </w:r>
      <w:r w:rsidR="004E3DA9">
        <w:rPr>
          <w:rFonts w:ascii="Liberation Serif" w:hAnsi="Liberation Serif" w:cs="Liberation Serif"/>
          <w:sz w:val="24"/>
          <w:szCs w:val="24"/>
        </w:rPr>
        <w:t xml:space="preserve">                                       </w:t>
      </w:r>
      <w:r w:rsidRPr="00737865">
        <w:rPr>
          <w:rFonts w:ascii="Liberation Serif" w:hAnsi="Liberation Serif" w:cs="Liberation Serif"/>
          <w:sz w:val="24"/>
          <w:szCs w:val="24"/>
        </w:rPr>
        <w:t>KRS: 0000439212, NIP: 8992739467, REGON: 022011995, zwanym dalej „</w:t>
      </w:r>
      <w:r w:rsidRPr="00737865">
        <w:rPr>
          <w:rFonts w:ascii="Liberation Serif" w:hAnsi="Liberation Serif" w:cs="Liberation Serif"/>
          <w:b/>
          <w:sz w:val="24"/>
          <w:szCs w:val="24"/>
        </w:rPr>
        <w:t>Wykonawcą</w:t>
      </w:r>
      <w:r w:rsidRPr="00737865">
        <w:rPr>
          <w:rFonts w:ascii="Liberation Serif" w:hAnsi="Liberation Serif" w:cs="Liberation Serif"/>
          <w:sz w:val="24"/>
          <w:szCs w:val="24"/>
        </w:rPr>
        <w:t xml:space="preserve">”, </w:t>
      </w:r>
      <w:r w:rsidR="004E3DA9">
        <w:rPr>
          <w:rFonts w:ascii="Liberation Serif" w:hAnsi="Liberation Serif" w:cs="Liberation Serif"/>
          <w:sz w:val="24"/>
          <w:szCs w:val="24"/>
        </w:rPr>
        <w:t xml:space="preserve">                   </w:t>
      </w:r>
      <w:r w:rsidRPr="00737865">
        <w:rPr>
          <w:rFonts w:ascii="Liberation Serif" w:hAnsi="Liberation Serif" w:cs="Liberation Serif"/>
          <w:sz w:val="24"/>
          <w:szCs w:val="24"/>
        </w:rPr>
        <w:t xml:space="preserve">którego liderem jest </w:t>
      </w:r>
      <w:r w:rsidRPr="00737865">
        <w:rPr>
          <w:rStyle w:val="Teksttreci1"/>
          <w:rFonts w:ascii="Liberation Serif" w:hAnsi="Liberation Serif" w:cs="Liberation Serif"/>
          <w:sz w:val="24"/>
          <w:szCs w:val="24"/>
        </w:rPr>
        <w:t>Impel Tech Solutions Sp. z o. o. Sp. K</w:t>
      </w:r>
      <w:r w:rsidRPr="00737865">
        <w:rPr>
          <w:rFonts w:ascii="Liberation Serif" w:hAnsi="Liberation Serif" w:cs="Liberation Serif"/>
          <w:sz w:val="24"/>
          <w:szCs w:val="24"/>
        </w:rPr>
        <w:t xml:space="preserve"> z/s ul. Marsa 56a, 04-242 Warszawa reprezentowanym przez:</w:t>
      </w:r>
    </w:p>
    <w:p w:rsidR="00F548E5" w:rsidRPr="00737865" w:rsidRDefault="00872995" w:rsidP="00532224">
      <w:pPr>
        <w:pStyle w:val="Teksttreci0"/>
        <w:shd w:val="clear" w:color="auto" w:fill="auto"/>
        <w:spacing w:after="0" w:line="240" w:lineRule="auto"/>
        <w:ind w:left="62" w:right="40" w:firstLine="0"/>
        <w:jc w:val="both"/>
        <w:rPr>
          <w:rFonts w:ascii="Liberation Serif" w:hAnsi="Liberation Serif" w:cs="Liberation Serif"/>
          <w:sz w:val="24"/>
          <w:szCs w:val="24"/>
        </w:rPr>
      </w:pPr>
      <w:r w:rsidRPr="00737865">
        <w:rPr>
          <w:rFonts w:ascii="Liberation Serif" w:hAnsi="Liberation Serif" w:cs="Liberation Serif"/>
          <w:sz w:val="24"/>
          <w:szCs w:val="24"/>
        </w:rPr>
        <w:t xml:space="preserve">Ryszarda Radłowskiego - Dyrektora Oddziału Wrocław </w:t>
      </w:r>
      <w:r w:rsidRPr="00737865">
        <w:rPr>
          <w:rStyle w:val="TeksttreciPogrubienie"/>
          <w:rFonts w:ascii="Liberation Serif" w:hAnsi="Liberation Serif" w:cs="Liberation Serif"/>
          <w:b w:val="0"/>
          <w:sz w:val="24"/>
          <w:szCs w:val="24"/>
        </w:rPr>
        <w:t>Impel Tech Solutions Sp. z o. o. Sp.</w:t>
      </w:r>
      <w:r w:rsidRPr="00737865">
        <w:rPr>
          <w:rStyle w:val="TeksttreciPogrubienie"/>
          <w:rFonts w:ascii="Liberation Serif" w:hAnsi="Liberation Serif" w:cs="Liberation Serif"/>
          <w:sz w:val="24"/>
          <w:szCs w:val="24"/>
        </w:rPr>
        <w:t xml:space="preserve"> </w:t>
      </w:r>
      <w:r w:rsidRPr="00737865">
        <w:rPr>
          <w:rFonts w:ascii="Liberation Serif" w:hAnsi="Liberation Serif" w:cs="Liberation Serif"/>
          <w:sz w:val="24"/>
          <w:szCs w:val="24"/>
        </w:rPr>
        <w:t>K</w:t>
      </w:r>
      <w:r w:rsidR="00532224">
        <w:rPr>
          <w:rFonts w:ascii="Liberation Serif" w:hAnsi="Liberation Serif" w:cs="Liberation Serif"/>
          <w:sz w:val="24"/>
          <w:szCs w:val="24"/>
        </w:rPr>
        <w:t xml:space="preserve"> z/s</w:t>
      </w:r>
      <w:r w:rsidR="00532224">
        <w:rPr>
          <w:rFonts w:ascii="Liberation Serif" w:hAnsi="Liberation Serif" w:cs="Liberation Serif"/>
          <w:sz w:val="24"/>
          <w:szCs w:val="24"/>
        </w:rPr>
        <w:br/>
        <w:t>50-304 Wrocław, ul. Słonimskiego 1A</w:t>
      </w:r>
    </w:p>
    <w:p w:rsidR="00F548E5" w:rsidRPr="00737865" w:rsidRDefault="00F548E5" w:rsidP="00532224">
      <w:pPr>
        <w:pStyle w:val="Teksttreci0"/>
        <w:shd w:val="clear" w:color="auto" w:fill="auto"/>
        <w:spacing w:after="0" w:line="240" w:lineRule="auto"/>
        <w:ind w:left="62" w:right="40" w:firstLine="0"/>
        <w:jc w:val="both"/>
        <w:rPr>
          <w:rFonts w:ascii="Liberation Serif" w:hAnsi="Liberation Serif" w:cs="Liberation Serif"/>
          <w:sz w:val="24"/>
          <w:szCs w:val="24"/>
        </w:rPr>
      </w:pPr>
    </w:p>
    <w:p w:rsidR="00C56F76" w:rsidRPr="00737865" w:rsidRDefault="007B0D8C" w:rsidP="00532224">
      <w:pPr>
        <w:pStyle w:val="Teksttreci0"/>
        <w:shd w:val="clear" w:color="auto" w:fill="auto"/>
        <w:spacing w:after="0" w:line="230" w:lineRule="exact"/>
        <w:ind w:left="62" w:firstLine="0"/>
        <w:jc w:val="both"/>
        <w:rPr>
          <w:rFonts w:ascii="Liberation Serif" w:hAnsi="Liberation Serif" w:cs="Liberation Serif"/>
          <w:sz w:val="24"/>
          <w:szCs w:val="24"/>
        </w:rPr>
      </w:pPr>
      <w:r w:rsidRPr="00737865">
        <w:rPr>
          <w:rFonts w:ascii="Liberation Serif" w:hAnsi="Liberation Serif" w:cs="Liberation Serif"/>
          <w:sz w:val="24"/>
          <w:szCs w:val="24"/>
        </w:rPr>
        <w:t>dalej łącznie zwanymi „</w:t>
      </w:r>
      <w:r w:rsidRPr="00737865">
        <w:rPr>
          <w:rFonts w:ascii="Liberation Serif" w:hAnsi="Liberation Serif" w:cs="Liberation Serif"/>
          <w:b/>
          <w:sz w:val="24"/>
          <w:szCs w:val="24"/>
        </w:rPr>
        <w:t>Stronami</w:t>
      </w:r>
      <w:r w:rsidRPr="00737865">
        <w:rPr>
          <w:rFonts w:ascii="Liberation Serif" w:hAnsi="Liberation Serif" w:cs="Liberation Serif"/>
          <w:sz w:val="24"/>
          <w:szCs w:val="24"/>
        </w:rPr>
        <w:t>”</w:t>
      </w:r>
    </w:p>
    <w:p w:rsidR="00C56F76" w:rsidRPr="00532224" w:rsidRDefault="00033632" w:rsidP="00532224">
      <w:pPr>
        <w:pStyle w:val="Bezodstpw"/>
        <w:jc w:val="both"/>
        <w:rPr>
          <w:rFonts w:ascii="Liberation Serif" w:hAnsi="Liberation Serif" w:cs="Liberation Serif"/>
          <w:i/>
        </w:rPr>
      </w:pPr>
      <w:r w:rsidRPr="00737865">
        <w:rPr>
          <w:rStyle w:val="Teksttreci2BezpogrubieniaBezkursywy"/>
          <w:rFonts w:ascii="Liberation Serif" w:eastAsia="Courier New" w:hAnsi="Liberation Serif" w:cs="Liberation Serif"/>
          <w:sz w:val="24"/>
          <w:szCs w:val="24"/>
        </w:rPr>
        <w:br/>
      </w:r>
      <w:r w:rsidRPr="00532224">
        <w:rPr>
          <w:rStyle w:val="Teksttreci2BezpogrubieniaBezkursywy"/>
          <w:rFonts w:ascii="Liberation Serif" w:eastAsia="Courier New" w:hAnsi="Liberation Serif" w:cs="Liberation Serif"/>
          <w:b w:val="0"/>
          <w:i w:val="0"/>
          <w:sz w:val="24"/>
          <w:szCs w:val="24"/>
        </w:rPr>
        <w:t xml:space="preserve">w sprawie rozliczenia kar umownych określonych w nocie księgowej Nr </w:t>
      </w:r>
      <w:r w:rsidR="00737865" w:rsidRPr="00532224">
        <w:rPr>
          <w:rStyle w:val="Teksttreci2BezpogrubieniaBezkursywy"/>
          <w:rFonts w:ascii="Liberation Serif" w:eastAsia="Courier New" w:hAnsi="Liberation Serif" w:cs="Liberation Serif"/>
          <w:b w:val="0"/>
          <w:i w:val="0"/>
          <w:sz w:val="24"/>
          <w:szCs w:val="24"/>
        </w:rPr>
        <w:t xml:space="preserve">44/2018 z dnia 10 maja 2018 r. </w:t>
      </w:r>
      <w:r w:rsidRPr="00532224">
        <w:rPr>
          <w:rStyle w:val="Teksttreci2BezpogrubieniaBezkursywy"/>
          <w:rFonts w:ascii="Liberation Serif" w:eastAsia="Courier New" w:hAnsi="Liberation Serif" w:cs="Liberation Serif"/>
          <w:b w:val="0"/>
          <w:i w:val="0"/>
          <w:sz w:val="24"/>
          <w:szCs w:val="24"/>
        </w:rPr>
        <w:t>w związku z realizacją Umowy nr 173/2017 zawartej w dniu 20 grudnia 2017 roku pomiędzy Zamawiającym, a Wykonawcą dla inwestycji pod nazwą</w:t>
      </w:r>
      <w:r w:rsidRPr="00737865">
        <w:rPr>
          <w:rStyle w:val="Teksttreci2BezpogrubieniaBezkursywy"/>
          <w:rFonts w:ascii="Liberation Serif" w:eastAsia="Courier New" w:hAnsi="Liberation Serif" w:cs="Liberation Serif"/>
          <w:i w:val="0"/>
          <w:sz w:val="24"/>
          <w:szCs w:val="24"/>
        </w:rPr>
        <w:t xml:space="preserve"> „ </w:t>
      </w:r>
      <w:r w:rsidRPr="00737865">
        <w:rPr>
          <w:rFonts w:ascii="Liberation Serif" w:hAnsi="Liberation Serif" w:cs="Liberation Serif"/>
          <w:i/>
        </w:rPr>
        <w:t xml:space="preserve">Wykonanie robót budowlanych w budynku </w:t>
      </w:r>
      <w:proofErr w:type="spellStart"/>
      <w:r w:rsidRPr="00737865">
        <w:rPr>
          <w:rFonts w:ascii="Liberation Serif" w:hAnsi="Liberation Serif" w:cs="Liberation Serif"/>
          <w:i/>
        </w:rPr>
        <w:t>administracyjno</w:t>
      </w:r>
      <w:proofErr w:type="spellEnd"/>
      <w:r w:rsidRPr="00737865">
        <w:rPr>
          <w:rFonts w:ascii="Liberation Serif" w:hAnsi="Liberation Serif" w:cs="Liberation Serif"/>
          <w:i/>
        </w:rPr>
        <w:t xml:space="preserve"> biurowym w Jeleniej Górze przy ul. Kochanowskieg</w:t>
      </w:r>
      <w:r w:rsidR="00737865">
        <w:rPr>
          <w:rFonts w:ascii="Liberation Serif" w:hAnsi="Liberation Serif" w:cs="Liberation Serif"/>
          <w:i/>
        </w:rPr>
        <w:t xml:space="preserve">o 10, polegających na remoncie i </w:t>
      </w:r>
      <w:r w:rsidRPr="00737865">
        <w:rPr>
          <w:rFonts w:ascii="Liberation Serif" w:hAnsi="Liberation Serif" w:cs="Liberation Serif"/>
          <w:i/>
        </w:rPr>
        <w:t>przebudowie części pomieszczeń, instalacji elektrycznych</w:t>
      </w:r>
      <w:r w:rsidRPr="00737865">
        <w:rPr>
          <w:rStyle w:val="Teksttreci2BezpogrubieniaBezkursywy"/>
          <w:rFonts w:ascii="Liberation Serif" w:eastAsia="Courier New" w:hAnsi="Liberation Serif" w:cs="Liberation Serif"/>
          <w:i w:val="0"/>
          <w:sz w:val="24"/>
          <w:szCs w:val="24"/>
        </w:rPr>
        <w:t xml:space="preserve">, </w:t>
      </w:r>
      <w:r w:rsidRPr="00737865">
        <w:rPr>
          <w:rFonts w:ascii="Liberation Serif" w:hAnsi="Liberation Serif" w:cs="Liberation Serif"/>
          <w:i/>
        </w:rPr>
        <w:t>sieci komputerowej oraz instalacji wodno-kanalizacyjnych wraz z dostosowaniem budynku do wymagań przepisów przeciwpożarowych”.</w:t>
      </w:r>
    </w:p>
    <w:p w:rsidR="004E3DA9" w:rsidRDefault="004E3DA9">
      <w:pPr>
        <w:pStyle w:val="Nagwek11"/>
        <w:keepNext/>
        <w:keepLines/>
        <w:shd w:val="clear" w:color="auto" w:fill="auto"/>
        <w:spacing w:before="0" w:after="258" w:line="200" w:lineRule="exact"/>
        <w:ind w:right="20"/>
        <w:rPr>
          <w:rFonts w:ascii="Liberation Serif" w:hAnsi="Liberation Serif" w:cs="Liberation Serif"/>
          <w:sz w:val="24"/>
          <w:szCs w:val="24"/>
        </w:rPr>
      </w:pPr>
    </w:p>
    <w:p w:rsidR="00033632" w:rsidRPr="00737865" w:rsidRDefault="00033632">
      <w:pPr>
        <w:pStyle w:val="Nagwek11"/>
        <w:keepNext/>
        <w:keepLines/>
        <w:shd w:val="clear" w:color="auto" w:fill="auto"/>
        <w:spacing w:before="0" w:after="258" w:line="200" w:lineRule="exact"/>
        <w:ind w:right="20"/>
        <w:rPr>
          <w:rFonts w:ascii="Liberation Serif" w:hAnsi="Liberation Serif" w:cs="Liberation Serif"/>
          <w:sz w:val="24"/>
          <w:szCs w:val="24"/>
        </w:rPr>
      </w:pPr>
      <w:r w:rsidRPr="00737865">
        <w:rPr>
          <w:rFonts w:ascii="Liberation Serif" w:hAnsi="Liberation Serif" w:cs="Liberation Serif"/>
          <w:sz w:val="24"/>
          <w:szCs w:val="24"/>
        </w:rPr>
        <w:t>§ 1</w:t>
      </w:r>
    </w:p>
    <w:p w:rsidR="00C56F76" w:rsidRPr="00737865" w:rsidRDefault="00033632" w:rsidP="00B90A6D">
      <w:pPr>
        <w:pStyle w:val="Teksttreci0"/>
        <w:shd w:val="clear" w:color="auto" w:fill="auto"/>
        <w:spacing w:after="0" w:line="302" w:lineRule="exact"/>
        <w:ind w:right="40" w:firstLine="0"/>
        <w:jc w:val="both"/>
        <w:rPr>
          <w:rFonts w:ascii="Liberation Serif" w:hAnsi="Liberation Serif" w:cs="Liberation Serif"/>
          <w:sz w:val="24"/>
          <w:szCs w:val="24"/>
        </w:rPr>
      </w:pPr>
      <w:r w:rsidRPr="00737865">
        <w:rPr>
          <w:rFonts w:ascii="Liberation Serif" w:hAnsi="Liberation Serif" w:cs="Liberation Serif"/>
          <w:sz w:val="24"/>
          <w:szCs w:val="24"/>
        </w:rPr>
        <w:tab/>
        <w:t xml:space="preserve">1. </w:t>
      </w:r>
      <w:r w:rsidR="007B0D8C" w:rsidRPr="00737865">
        <w:rPr>
          <w:rFonts w:ascii="Liberation Serif" w:hAnsi="Liberation Serif" w:cs="Liberation Serif"/>
          <w:sz w:val="24"/>
          <w:szCs w:val="24"/>
        </w:rPr>
        <w:t xml:space="preserve">Na podstawie ustaleń stron w dniu 20 sierpnia 2018 r. w siedzibie Zamawiającego </w:t>
      </w:r>
      <w:r w:rsidR="004E3DA9">
        <w:rPr>
          <w:rFonts w:ascii="Liberation Serif" w:hAnsi="Liberation Serif" w:cs="Liberation Serif"/>
          <w:sz w:val="24"/>
          <w:szCs w:val="24"/>
        </w:rPr>
        <w:t xml:space="preserve">                        </w:t>
      </w:r>
      <w:r w:rsidR="007B0D8C" w:rsidRPr="00737865">
        <w:rPr>
          <w:rFonts w:ascii="Liberation Serif" w:hAnsi="Liberation Serif" w:cs="Liberation Serif"/>
          <w:sz w:val="24"/>
          <w:szCs w:val="24"/>
        </w:rPr>
        <w:t xml:space="preserve">oraz Notatki sporządzonej w dniu 05 kwietnia 2018 r. dotyczącej realizacji przedmiotowej inwestycji </w:t>
      </w:r>
      <w:r w:rsidR="008D34FE">
        <w:rPr>
          <w:rFonts w:ascii="Liberation Serif" w:hAnsi="Liberation Serif" w:cs="Liberation Serif"/>
          <w:sz w:val="24"/>
          <w:szCs w:val="24"/>
        </w:rPr>
        <w:br/>
      </w:r>
      <w:r w:rsidR="007B0D8C" w:rsidRPr="00737865">
        <w:rPr>
          <w:rFonts w:ascii="Liberation Serif" w:hAnsi="Liberation Serif" w:cs="Liberation Serif"/>
          <w:sz w:val="24"/>
          <w:szCs w:val="24"/>
        </w:rPr>
        <w:t>i Protokołu końcowego odbioru robót budowlanych z dnia 17 kwietnia 2018 r. podpisanego</w:t>
      </w:r>
      <w:r w:rsidR="004E3DA9">
        <w:rPr>
          <w:rFonts w:ascii="Liberation Serif" w:hAnsi="Liberation Serif" w:cs="Liberation Serif"/>
          <w:sz w:val="24"/>
          <w:szCs w:val="24"/>
        </w:rPr>
        <w:t xml:space="preserve">                        </w:t>
      </w:r>
      <w:r w:rsidR="007B0D8C" w:rsidRPr="00737865">
        <w:rPr>
          <w:rFonts w:ascii="Liberation Serif" w:hAnsi="Liberation Serif" w:cs="Liberation Serif"/>
          <w:sz w:val="24"/>
          <w:szCs w:val="24"/>
        </w:rPr>
        <w:t xml:space="preserve"> przez przedstawicieli Zamawiającego i przedstawicieli Wykonawcy Strony podjęły negocjacje </w:t>
      </w:r>
      <w:r w:rsidR="004E3DA9">
        <w:rPr>
          <w:rFonts w:ascii="Liberation Serif" w:hAnsi="Liberation Serif" w:cs="Liberation Serif"/>
          <w:sz w:val="24"/>
          <w:szCs w:val="24"/>
        </w:rPr>
        <w:t xml:space="preserve">                      </w:t>
      </w:r>
      <w:r w:rsidR="007B0D8C" w:rsidRPr="00737865">
        <w:rPr>
          <w:rFonts w:ascii="Liberation Serif" w:hAnsi="Liberation Serif" w:cs="Liberation Serif"/>
          <w:sz w:val="24"/>
          <w:szCs w:val="24"/>
        </w:rPr>
        <w:t>w zakresie rozliczenia kar umownych wyliczonych zgodnie z § 15 ust. 1 pkt</w:t>
      </w:r>
      <w:r w:rsidR="00F548E5" w:rsidRPr="00737865">
        <w:rPr>
          <w:rFonts w:ascii="Liberation Serif" w:hAnsi="Liberation Serif" w:cs="Liberation Serif"/>
          <w:sz w:val="24"/>
          <w:szCs w:val="24"/>
        </w:rPr>
        <w:t xml:space="preserve"> </w:t>
      </w:r>
      <w:r w:rsidR="007B0D8C" w:rsidRPr="00737865">
        <w:rPr>
          <w:rFonts w:ascii="Liberation Serif" w:hAnsi="Liberation Serif" w:cs="Liberation Serif"/>
          <w:sz w:val="24"/>
          <w:szCs w:val="24"/>
        </w:rPr>
        <w:t xml:space="preserve">l, lit. b) umowy </w:t>
      </w:r>
      <w:r w:rsidR="004E3DA9">
        <w:rPr>
          <w:rFonts w:ascii="Liberation Serif" w:hAnsi="Liberation Serif" w:cs="Liberation Serif"/>
          <w:sz w:val="24"/>
          <w:szCs w:val="24"/>
        </w:rPr>
        <w:t xml:space="preserve">                             </w:t>
      </w:r>
      <w:r w:rsidR="007B0D8C" w:rsidRPr="00737865">
        <w:rPr>
          <w:rFonts w:ascii="Liberation Serif" w:hAnsi="Liberation Serif" w:cs="Liberation Serif"/>
          <w:sz w:val="24"/>
          <w:szCs w:val="24"/>
        </w:rPr>
        <w:t>Nr 173/2017 z dnia 20 grudnia 2017 roku, a opisanych i wyliczonych w Nocie księgowej Nr 44/2018 z dnia 10 maja 2018 r. na kwotę 161 430,47 zł.</w:t>
      </w:r>
    </w:p>
    <w:p w:rsidR="00C56F76" w:rsidRPr="00737865" w:rsidRDefault="00F548E5" w:rsidP="00F548E5">
      <w:pPr>
        <w:pStyle w:val="Teksttreci0"/>
        <w:shd w:val="clear" w:color="auto" w:fill="auto"/>
        <w:spacing w:after="0" w:line="302" w:lineRule="exact"/>
        <w:ind w:left="620" w:firstLine="0"/>
        <w:jc w:val="both"/>
        <w:rPr>
          <w:rFonts w:ascii="Liberation Serif" w:hAnsi="Liberation Serif" w:cs="Liberation Serif"/>
          <w:sz w:val="24"/>
          <w:szCs w:val="24"/>
        </w:rPr>
      </w:pPr>
      <w:r w:rsidRPr="00737865">
        <w:rPr>
          <w:rFonts w:ascii="Liberation Serif" w:hAnsi="Liberation Serif" w:cs="Liberation Serif"/>
          <w:sz w:val="24"/>
          <w:szCs w:val="24"/>
        </w:rPr>
        <w:t>2.</w:t>
      </w:r>
      <w:r w:rsidR="007B0D8C" w:rsidRPr="00737865">
        <w:rPr>
          <w:rFonts w:ascii="Liberation Serif" w:hAnsi="Liberation Serif" w:cs="Liberation Serif"/>
          <w:sz w:val="24"/>
          <w:szCs w:val="24"/>
        </w:rPr>
        <w:t xml:space="preserve"> Strony ustaliły bezspornie:</w:t>
      </w:r>
    </w:p>
    <w:p w:rsidR="00C56F76" w:rsidRPr="00737865" w:rsidRDefault="007B0D8C" w:rsidP="00830D70">
      <w:pPr>
        <w:pStyle w:val="Teksttreci0"/>
        <w:numPr>
          <w:ilvl w:val="0"/>
          <w:numId w:val="8"/>
        </w:numPr>
        <w:shd w:val="clear" w:color="auto" w:fill="auto"/>
        <w:tabs>
          <w:tab w:val="left" w:pos="378"/>
        </w:tabs>
        <w:spacing w:after="0" w:line="302" w:lineRule="exact"/>
        <w:ind w:left="0" w:right="40" w:firstLine="0"/>
        <w:jc w:val="left"/>
        <w:rPr>
          <w:rFonts w:ascii="Liberation Serif" w:hAnsi="Liberation Serif" w:cs="Liberation Serif"/>
          <w:sz w:val="24"/>
          <w:szCs w:val="24"/>
        </w:rPr>
      </w:pPr>
      <w:r w:rsidRPr="00737865">
        <w:rPr>
          <w:rFonts w:ascii="Liberation Serif" w:hAnsi="Liberation Serif" w:cs="Liberation Serif"/>
          <w:sz w:val="24"/>
          <w:szCs w:val="24"/>
        </w:rPr>
        <w:t xml:space="preserve">zadanie realizowane było zgodnie z umową nr 173/2017 zawartą w dniu 20 grudnia 2017r., </w:t>
      </w:r>
      <w:r w:rsidR="00532224">
        <w:rPr>
          <w:rFonts w:ascii="Liberation Serif" w:hAnsi="Liberation Serif" w:cs="Liberation Serif"/>
          <w:sz w:val="24"/>
          <w:szCs w:val="24"/>
        </w:rPr>
        <w:br/>
        <w:t xml:space="preserve">      </w:t>
      </w:r>
      <w:r w:rsidRPr="00737865">
        <w:rPr>
          <w:rFonts w:ascii="Liberation Serif" w:hAnsi="Liberation Serif" w:cs="Liberation Serif"/>
          <w:sz w:val="24"/>
          <w:szCs w:val="24"/>
        </w:rPr>
        <w:t>która przewidywała realizację przedmiotu umowy w dwóch etapach:</w:t>
      </w:r>
    </w:p>
    <w:p w:rsidR="00C56F76" w:rsidRPr="00737865" w:rsidRDefault="007B0D8C" w:rsidP="00F548E5">
      <w:pPr>
        <w:pStyle w:val="Teksttreci0"/>
        <w:numPr>
          <w:ilvl w:val="0"/>
          <w:numId w:val="5"/>
        </w:numPr>
        <w:shd w:val="clear" w:color="auto" w:fill="auto"/>
        <w:tabs>
          <w:tab w:val="left" w:pos="780"/>
        </w:tabs>
        <w:spacing w:after="0" w:line="302" w:lineRule="exact"/>
        <w:ind w:left="800" w:right="40" w:hanging="380"/>
        <w:jc w:val="both"/>
        <w:rPr>
          <w:rFonts w:ascii="Liberation Serif" w:hAnsi="Liberation Serif" w:cs="Liberation Serif"/>
          <w:sz w:val="24"/>
          <w:szCs w:val="24"/>
        </w:rPr>
      </w:pPr>
      <w:r w:rsidRPr="00737865">
        <w:rPr>
          <w:rFonts w:ascii="Liberation Serif" w:hAnsi="Liberation Serif" w:cs="Liberation Serif"/>
          <w:sz w:val="24"/>
          <w:szCs w:val="24"/>
        </w:rPr>
        <w:t xml:space="preserve">Etap I, polegający na adaptacji pomieszczeń serwerowni, a także budowie i modernizacji sieci LAN oraz sieci elektrycznej dedykowanej; Etap II polegający na wykonaniu pozostałych robót budowlanych. Zgodnie z § 2 umowy termin realizacji inwestycji wyznaczony został </w:t>
      </w:r>
      <w:r w:rsidR="004E3DA9">
        <w:rPr>
          <w:rFonts w:ascii="Liberation Serif" w:hAnsi="Liberation Serif" w:cs="Liberation Serif"/>
          <w:sz w:val="24"/>
          <w:szCs w:val="24"/>
        </w:rPr>
        <w:t xml:space="preserve">    </w:t>
      </w:r>
      <w:r w:rsidRPr="00737865">
        <w:rPr>
          <w:rFonts w:ascii="Liberation Serif" w:hAnsi="Liberation Serif" w:cs="Liberation Serif"/>
          <w:sz w:val="24"/>
          <w:szCs w:val="24"/>
        </w:rPr>
        <w:t>na dzień 30.03.2018 r., przy czym: Etap I - realizowany był od dnia</w:t>
      </w:r>
      <w:r w:rsidR="00830D70" w:rsidRPr="00737865">
        <w:rPr>
          <w:rFonts w:ascii="Liberation Serif" w:hAnsi="Liberation Serif" w:cs="Liberation Serif"/>
          <w:sz w:val="24"/>
          <w:szCs w:val="24"/>
        </w:rPr>
        <w:t xml:space="preserve"> podpisania umowy</w:t>
      </w:r>
      <w:r w:rsidR="004E3DA9">
        <w:rPr>
          <w:rFonts w:ascii="Liberation Serif" w:hAnsi="Liberation Serif" w:cs="Liberation Serif"/>
          <w:sz w:val="24"/>
          <w:szCs w:val="24"/>
        </w:rPr>
        <w:t xml:space="preserve">                      </w:t>
      </w:r>
      <w:r w:rsidR="00830D70" w:rsidRPr="00737865">
        <w:rPr>
          <w:rFonts w:ascii="Liberation Serif" w:hAnsi="Liberation Serif" w:cs="Liberation Serif"/>
          <w:sz w:val="24"/>
          <w:szCs w:val="24"/>
        </w:rPr>
        <w:t xml:space="preserve"> do dnia 31 stycznia </w:t>
      </w:r>
      <w:r w:rsidRPr="00737865">
        <w:rPr>
          <w:rFonts w:ascii="Liberation Serif" w:hAnsi="Liberation Serif" w:cs="Liberation Serif"/>
          <w:sz w:val="24"/>
          <w:szCs w:val="24"/>
        </w:rPr>
        <w:t xml:space="preserve">2018 r. Zadanie zostało zrealizowane w terminie. Wykonawca </w:t>
      </w:r>
      <w:r w:rsidR="004E3DA9">
        <w:rPr>
          <w:rFonts w:ascii="Liberation Serif" w:hAnsi="Liberation Serif" w:cs="Liberation Serif"/>
          <w:sz w:val="24"/>
          <w:szCs w:val="24"/>
        </w:rPr>
        <w:t xml:space="preserve">                               </w:t>
      </w:r>
      <w:r w:rsidRPr="00737865">
        <w:rPr>
          <w:rFonts w:ascii="Liberation Serif" w:hAnsi="Liberation Serif" w:cs="Liberation Serif"/>
          <w:sz w:val="24"/>
          <w:szCs w:val="24"/>
        </w:rPr>
        <w:t>w dniu 31 stycznia 2018 r. zgłosił gotowość do odbioru robót objętych etapem</w:t>
      </w:r>
      <w:r w:rsidR="00F548E5" w:rsidRPr="00737865">
        <w:rPr>
          <w:rFonts w:ascii="Liberation Serif" w:hAnsi="Liberation Serif" w:cs="Liberation Serif"/>
          <w:sz w:val="24"/>
          <w:szCs w:val="24"/>
        </w:rPr>
        <w:t xml:space="preserve"> </w:t>
      </w:r>
      <w:r w:rsidRPr="00737865">
        <w:rPr>
          <w:rFonts w:ascii="Liberation Serif" w:hAnsi="Liberation Serif" w:cs="Liberation Serif"/>
          <w:sz w:val="24"/>
          <w:szCs w:val="24"/>
        </w:rPr>
        <w:t xml:space="preserve">I. Przedstawiciele Zamawiającego i Przedstawiciele Wykonawcy dokonali odbioru robót </w:t>
      </w:r>
      <w:r w:rsidR="004E3DA9">
        <w:rPr>
          <w:rFonts w:ascii="Liberation Serif" w:hAnsi="Liberation Serif" w:cs="Liberation Serif"/>
          <w:sz w:val="24"/>
          <w:szCs w:val="24"/>
        </w:rPr>
        <w:t xml:space="preserve">                 </w:t>
      </w:r>
      <w:r w:rsidRPr="00737865">
        <w:rPr>
          <w:rFonts w:ascii="Liberation Serif" w:hAnsi="Liberation Serif" w:cs="Liberation Serif"/>
          <w:sz w:val="24"/>
          <w:szCs w:val="24"/>
        </w:rPr>
        <w:t xml:space="preserve">bez wad i usterek. Sporządzony został Protokół końcowego odbioru robót budowlanych </w:t>
      </w:r>
      <w:r w:rsidR="008D34FE">
        <w:rPr>
          <w:rFonts w:ascii="Liberation Serif" w:hAnsi="Liberation Serif" w:cs="Liberation Serif"/>
          <w:sz w:val="24"/>
          <w:szCs w:val="24"/>
        </w:rPr>
        <w:br/>
      </w:r>
      <w:r w:rsidRPr="00737865">
        <w:rPr>
          <w:rFonts w:ascii="Liberation Serif" w:hAnsi="Liberation Serif" w:cs="Liberation Serif"/>
          <w:sz w:val="24"/>
          <w:szCs w:val="24"/>
        </w:rPr>
        <w:t>I Etapu - w dniu 31 stycznia 2018 r.</w:t>
      </w:r>
    </w:p>
    <w:p w:rsidR="00C56F76" w:rsidRPr="00737865" w:rsidRDefault="007B0D8C" w:rsidP="00F548E5">
      <w:pPr>
        <w:pStyle w:val="Teksttreci0"/>
        <w:numPr>
          <w:ilvl w:val="0"/>
          <w:numId w:val="5"/>
        </w:numPr>
        <w:shd w:val="clear" w:color="auto" w:fill="auto"/>
        <w:tabs>
          <w:tab w:val="left" w:pos="827"/>
        </w:tabs>
        <w:spacing w:after="0" w:line="302" w:lineRule="exact"/>
        <w:ind w:left="460" w:firstLine="0"/>
        <w:jc w:val="both"/>
        <w:rPr>
          <w:rFonts w:ascii="Liberation Serif" w:hAnsi="Liberation Serif" w:cs="Liberation Serif"/>
          <w:sz w:val="24"/>
          <w:szCs w:val="24"/>
        </w:rPr>
      </w:pPr>
      <w:r w:rsidRPr="00737865">
        <w:rPr>
          <w:rFonts w:ascii="Liberation Serif" w:hAnsi="Liberation Serif" w:cs="Liberation Serif"/>
          <w:sz w:val="24"/>
          <w:szCs w:val="24"/>
        </w:rPr>
        <w:lastRenderedPageBreak/>
        <w:t xml:space="preserve">Etap II </w:t>
      </w:r>
      <w:r w:rsidR="00F548E5" w:rsidRPr="00737865">
        <w:rPr>
          <w:rFonts w:ascii="Liberation Serif" w:hAnsi="Liberation Serif" w:cs="Liberation Serif"/>
          <w:sz w:val="24"/>
          <w:szCs w:val="24"/>
        </w:rPr>
        <w:t>–</w:t>
      </w:r>
      <w:r w:rsidRPr="00737865">
        <w:rPr>
          <w:rFonts w:ascii="Liberation Serif" w:hAnsi="Liberation Serif" w:cs="Liberation Serif"/>
          <w:sz w:val="24"/>
          <w:szCs w:val="24"/>
        </w:rPr>
        <w:t xml:space="preserve"> </w:t>
      </w:r>
      <w:r w:rsidR="00F548E5" w:rsidRPr="00737865">
        <w:rPr>
          <w:rFonts w:ascii="Liberation Serif" w:hAnsi="Liberation Serif" w:cs="Liberation Serif"/>
          <w:sz w:val="24"/>
          <w:szCs w:val="24"/>
        </w:rPr>
        <w:t xml:space="preserve">miał być </w:t>
      </w:r>
      <w:r w:rsidRPr="00737865">
        <w:rPr>
          <w:rFonts w:ascii="Liberation Serif" w:hAnsi="Liberation Serif" w:cs="Liberation Serif"/>
          <w:sz w:val="24"/>
          <w:szCs w:val="24"/>
        </w:rPr>
        <w:t>realizowany od dnia</w:t>
      </w:r>
      <w:r w:rsidR="00CB615A" w:rsidRPr="00737865">
        <w:rPr>
          <w:rFonts w:ascii="Liberation Serif" w:hAnsi="Liberation Serif" w:cs="Liberation Serif"/>
          <w:sz w:val="24"/>
          <w:szCs w:val="24"/>
        </w:rPr>
        <w:t xml:space="preserve"> podpisania umowy do dnia 30</w:t>
      </w:r>
      <w:r w:rsidR="00033632" w:rsidRPr="00737865">
        <w:rPr>
          <w:rFonts w:ascii="Liberation Serif" w:hAnsi="Liberation Serif" w:cs="Liberation Serif"/>
          <w:sz w:val="24"/>
          <w:szCs w:val="24"/>
        </w:rPr>
        <w:t xml:space="preserve"> marca 2018</w:t>
      </w:r>
      <w:r w:rsidRPr="00737865">
        <w:rPr>
          <w:rFonts w:ascii="Liberation Serif" w:hAnsi="Liberation Serif" w:cs="Liberation Serif"/>
          <w:sz w:val="24"/>
          <w:szCs w:val="24"/>
        </w:rPr>
        <w:t xml:space="preserve"> r.</w:t>
      </w:r>
    </w:p>
    <w:p w:rsidR="00C56F76" w:rsidRPr="00737865" w:rsidRDefault="007B0D8C">
      <w:pPr>
        <w:pStyle w:val="Teksttreci0"/>
        <w:shd w:val="clear" w:color="auto" w:fill="auto"/>
        <w:spacing w:after="0" w:line="302" w:lineRule="exact"/>
        <w:ind w:left="860" w:right="40" w:firstLine="0"/>
        <w:jc w:val="both"/>
        <w:rPr>
          <w:rFonts w:ascii="Liberation Serif" w:hAnsi="Liberation Serif" w:cs="Liberation Serif"/>
          <w:sz w:val="24"/>
          <w:szCs w:val="24"/>
        </w:rPr>
      </w:pPr>
      <w:r w:rsidRPr="00737865">
        <w:rPr>
          <w:rFonts w:ascii="Liberation Serif" w:hAnsi="Liberation Serif" w:cs="Liberation Serif"/>
          <w:sz w:val="24"/>
          <w:szCs w:val="24"/>
        </w:rPr>
        <w:t xml:space="preserve">W dniu 30 marca 2018 r. Wykonawca zgłosił gotowość do ostatecznego odbioru przedmiotowej inwestycji. Zgodnie z umową Zamawiający wyznaczył termin dokonania odbioru robót na dzień 05 kwietnia 2018 r. Przedstawiciele Zamawiającego i Wykonawcy stwierdzili, iż przedmiot umowy nie nadaje się do użytkowania, tym samym roboty budowlane nie zostały odebrane. Sporządzona została notatka, w której stopień wykonania robót budowlanych określono na 85%. Wyznaczony został termin ostatecznego odbioru robót budowlanych na dzień 17 kwietnia 2018 r., </w:t>
      </w:r>
      <w:r w:rsidR="00830D70" w:rsidRPr="00737865">
        <w:rPr>
          <w:rFonts w:ascii="Liberation Serif" w:hAnsi="Liberation Serif" w:cs="Liberation Serif"/>
          <w:sz w:val="24"/>
          <w:szCs w:val="24"/>
        </w:rPr>
        <w:t xml:space="preserve">w </w:t>
      </w:r>
      <w:r w:rsidRPr="00737865">
        <w:rPr>
          <w:rFonts w:ascii="Liberation Serif" w:hAnsi="Liberation Serif" w:cs="Liberation Serif"/>
          <w:sz w:val="24"/>
          <w:szCs w:val="24"/>
        </w:rPr>
        <w:t xml:space="preserve">którym dokonano ostatecznego odbioru robót budowlanych i sporządzony został protokół końcowego odbioru </w:t>
      </w:r>
      <w:r w:rsidR="004E3DA9">
        <w:rPr>
          <w:rFonts w:ascii="Liberation Serif" w:hAnsi="Liberation Serif" w:cs="Liberation Serif"/>
          <w:sz w:val="24"/>
          <w:szCs w:val="24"/>
        </w:rPr>
        <w:t xml:space="preserve">robót </w:t>
      </w:r>
      <w:r w:rsidRPr="00737865">
        <w:rPr>
          <w:rFonts w:ascii="Liberation Serif" w:hAnsi="Liberation Serif" w:cs="Liberation Serif"/>
          <w:sz w:val="24"/>
          <w:szCs w:val="24"/>
        </w:rPr>
        <w:t>budowlanych.</w:t>
      </w:r>
    </w:p>
    <w:p w:rsidR="00C56F76" w:rsidRPr="00737865" w:rsidRDefault="007B0D8C" w:rsidP="0074458B">
      <w:pPr>
        <w:pStyle w:val="Teksttreci0"/>
        <w:numPr>
          <w:ilvl w:val="0"/>
          <w:numId w:val="4"/>
        </w:numPr>
        <w:shd w:val="clear" w:color="auto" w:fill="auto"/>
        <w:tabs>
          <w:tab w:val="left" w:pos="400"/>
        </w:tabs>
        <w:spacing w:after="334" w:line="302" w:lineRule="exact"/>
        <w:ind w:right="40"/>
        <w:jc w:val="both"/>
        <w:rPr>
          <w:rFonts w:ascii="Liberation Serif" w:hAnsi="Liberation Serif" w:cs="Liberation Serif"/>
          <w:sz w:val="24"/>
          <w:szCs w:val="24"/>
        </w:rPr>
      </w:pPr>
      <w:r w:rsidRPr="00737865">
        <w:rPr>
          <w:rFonts w:ascii="Liberation Serif" w:hAnsi="Liberation Serif" w:cs="Liberation Serif"/>
          <w:sz w:val="24"/>
          <w:szCs w:val="24"/>
        </w:rPr>
        <w:t>z uwagi na zwłokę w terminowym zakończeniu realizacji inwestycji przez Wykonawcę o 17 dni - zgodnie z § 15 ust 1 pkt.</w:t>
      </w:r>
      <w:r w:rsidR="00F548E5" w:rsidRPr="00737865">
        <w:rPr>
          <w:rFonts w:ascii="Liberation Serif" w:hAnsi="Liberation Serif" w:cs="Liberation Serif"/>
          <w:sz w:val="24"/>
          <w:szCs w:val="24"/>
        </w:rPr>
        <w:t xml:space="preserve"> </w:t>
      </w:r>
      <w:r w:rsidRPr="00737865">
        <w:rPr>
          <w:rFonts w:ascii="Liberation Serif" w:hAnsi="Liberation Serif" w:cs="Liberation Serif"/>
          <w:sz w:val="24"/>
          <w:szCs w:val="24"/>
        </w:rPr>
        <w:t>l lit. b) umowy z dnia 20 grudnia 2017 r. Nr 173/2017 koniecznym było naliczenie kar umownych Wykonawcy.</w:t>
      </w:r>
    </w:p>
    <w:p w:rsidR="00F548E5" w:rsidRPr="00737865" w:rsidRDefault="00F548E5" w:rsidP="00F82D8D">
      <w:pPr>
        <w:pStyle w:val="Nagwek11"/>
        <w:keepNext/>
        <w:keepLines/>
        <w:shd w:val="clear" w:color="auto" w:fill="auto"/>
        <w:spacing w:before="0" w:after="258" w:line="200" w:lineRule="exact"/>
        <w:ind w:right="20"/>
        <w:rPr>
          <w:rFonts w:ascii="Liberation Serif" w:hAnsi="Liberation Serif" w:cs="Liberation Serif"/>
          <w:sz w:val="24"/>
          <w:szCs w:val="24"/>
        </w:rPr>
      </w:pPr>
      <w:r w:rsidRPr="00737865">
        <w:rPr>
          <w:rFonts w:ascii="Liberation Serif" w:hAnsi="Liberation Serif" w:cs="Liberation Serif"/>
          <w:sz w:val="24"/>
          <w:szCs w:val="24"/>
        </w:rPr>
        <w:t>§2</w:t>
      </w:r>
    </w:p>
    <w:p w:rsidR="00C56F76" w:rsidRPr="00737865" w:rsidRDefault="007B0D8C">
      <w:pPr>
        <w:pStyle w:val="Teksttreci0"/>
        <w:shd w:val="clear" w:color="auto" w:fill="auto"/>
        <w:spacing w:after="0" w:line="302" w:lineRule="exact"/>
        <w:ind w:left="20" w:right="40" w:firstLine="0"/>
        <w:jc w:val="both"/>
        <w:rPr>
          <w:rFonts w:ascii="Liberation Serif" w:hAnsi="Liberation Serif" w:cs="Liberation Serif"/>
          <w:sz w:val="24"/>
          <w:szCs w:val="24"/>
        </w:rPr>
      </w:pPr>
      <w:r w:rsidRPr="00737865">
        <w:rPr>
          <w:rFonts w:ascii="Liberation Serif" w:hAnsi="Liberation Serif" w:cs="Liberation Serif"/>
          <w:sz w:val="24"/>
          <w:szCs w:val="24"/>
        </w:rPr>
        <w:t xml:space="preserve">Na podstawie przepisów art. 54a ustawy z dnia 27 sierpnia 2009 r. o finansach publicznych </w:t>
      </w:r>
      <w:r w:rsidR="004E3DA9">
        <w:rPr>
          <w:rFonts w:ascii="Liberation Serif" w:hAnsi="Liberation Serif" w:cs="Liberation Serif"/>
          <w:sz w:val="24"/>
          <w:szCs w:val="24"/>
        </w:rPr>
        <w:t xml:space="preserve">                            </w:t>
      </w:r>
      <w:r w:rsidRPr="00737865">
        <w:rPr>
          <w:rFonts w:ascii="Liberation Serif" w:hAnsi="Liberation Serif" w:cs="Liberation Serif"/>
          <w:sz w:val="24"/>
          <w:szCs w:val="24"/>
        </w:rPr>
        <w:t xml:space="preserve">(Dz. U. z 2017 r., poz. 2077) celem uniknięcia sporów sądowych dotyczących naliczenia </w:t>
      </w:r>
      <w:r w:rsidR="004E3DA9">
        <w:rPr>
          <w:rFonts w:ascii="Liberation Serif" w:hAnsi="Liberation Serif" w:cs="Liberation Serif"/>
          <w:sz w:val="24"/>
          <w:szCs w:val="24"/>
        </w:rPr>
        <w:t xml:space="preserve">                                 </w:t>
      </w:r>
      <w:r w:rsidRPr="00737865">
        <w:rPr>
          <w:rFonts w:ascii="Liberation Serif" w:hAnsi="Liberation Serif" w:cs="Liberation Serif"/>
          <w:sz w:val="24"/>
          <w:szCs w:val="24"/>
        </w:rPr>
        <w:t xml:space="preserve">kar umownych, których wysokość określono w Nocie Księgowej Nr 44/2018 z dnia 10 maja 2018r. na kwotę </w:t>
      </w:r>
      <w:r w:rsidR="00532224">
        <w:rPr>
          <w:rFonts w:ascii="Liberation Serif" w:hAnsi="Liberation Serif" w:cs="Liberation Serif"/>
          <w:sz w:val="24"/>
          <w:szCs w:val="24"/>
        </w:rPr>
        <w:br/>
      </w:r>
      <w:r w:rsidRPr="00737865">
        <w:rPr>
          <w:rFonts w:ascii="Liberation Serif" w:hAnsi="Liberation Serif" w:cs="Liberation Serif"/>
          <w:sz w:val="24"/>
          <w:szCs w:val="24"/>
        </w:rPr>
        <w:t>161 430,47 zł strony zawierają Ugodę o następującej treści.</w:t>
      </w:r>
    </w:p>
    <w:p w:rsidR="00C56F76" w:rsidRPr="00737865" w:rsidRDefault="00F548E5">
      <w:pPr>
        <w:pStyle w:val="Teksttreci0"/>
        <w:numPr>
          <w:ilvl w:val="0"/>
          <w:numId w:val="6"/>
        </w:numPr>
        <w:shd w:val="clear" w:color="auto" w:fill="auto"/>
        <w:spacing w:after="0" w:line="302" w:lineRule="exact"/>
        <w:ind w:left="460" w:right="40"/>
        <w:jc w:val="both"/>
        <w:rPr>
          <w:rFonts w:ascii="Liberation Serif" w:hAnsi="Liberation Serif" w:cs="Liberation Serif"/>
          <w:sz w:val="24"/>
          <w:szCs w:val="24"/>
        </w:rPr>
      </w:pPr>
      <w:r w:rsidRPr="00737865">
        <w:rPr>
          <w:rFonts w:ascii="Liberation Serif" w:hAnsi="Liberation Serif" w:cs="Liberation Serif"/>
          <w:sz w:val="24"/>
          <w:szCs w:val="24"/>
        </w:rPr>
        <w:t>Z</w:t>
      </w:r>
      <w:r w:rsidR="007B0D8C" w:rsidRPr="00737865">
        <w:rPr>
          <w:rFonts w:ascii="Liberation Serif" w:hAnsi="Liberation Serif" w:cs="Liberation Serif"/>
          <w:sz w:val="24"/>
          <w:szCs w:val="24"/>
        </w:rPr>
        <w:t xml:space="preserve"> uwagi na zawansowanie robót budowlanych na dzień 30 marca 2018 r. (data odbioru wynikająca z umowy) w wysokości 85 % Zamawiający pomniejszy proporcjonalnie kary umowne określone w nocie księgowej Nr 44/2018 z dnia 10 maja 2018 r., tj. kwotę 161 430,47 zł pomniejszy o kwotę 137 215,90 zł (161 430,47 zł. x 85 % = 137 215,90 zł)</w:t>
      </w:r>
    </w:p>
    <w:p w:rsidR="00C56F76" w:rsidRPr="00737865" w:rsidRDefault="007B0D8C" w:rsidP="00B90A6D">
      <w:pPr>
        <w:pStyle w:val="Teksttreci0"/>
        <w:numPr>
          <w:ilvl w:val="0"/>
          <w:numId w:val="6"/>
        </w:numPr>
        <w:shd w:val="clear" w:color="auto" w:fill="auto"/>
        <w:spacing w:after="0" w:line="302" w:lineRule="exact"/>
        <w:ind w:left="460" w:right="40"/>
        <w:jc w:val="both"/>
        <w:rPr>
          <w:rFonts w:ascii="Liberation Serif" w:hAnsi="Liberation Serif" w:cs="Liberation Serif"/>
          <w:sz w:val="24"/>
          <w:szCs w:val="24"/>
        </w:rPr>
      </w:pPr>
      <w:r w:rsidRPr="00737865">
        <w:rPr>
          <w:rFonts w:ascii="Liberation Serif" w:hAnsi="Liberation Serif" w:cs="Liberation Serif"/>
          <w:sz w:val="24"/>
          <w:szCs w:val="24"/>
        </w:rPr>
        <w:t>Zamawiający zobowiązuje się zapłacić Wykonawcy tę kwotę, tj. 137 215,90 zł (słownie: sto trzydzieści siedem tysięcy dwieście piętnaście złotych, 90/100) na konto bankowe</w:t>
      </w:r>
      <w:r w:rsidR="00B90A6D" w:rsidRPr="00737865">
        <w:rPr>
          <w:rFonts w:ascii="Liberation Serif" w:hAnsi="Liberation Serif" w:cs="Liberation Serif"/>
          <w:sz w:val="24"/>
          <w:szCs w:val="24"/>
        </w:rPr>
        <w:t xml:space="preserve"> </w:t>
      </w:r>
      <w:r w:rsidR="00872995" w:rsidRPr="00737865">
        <w:rPr>
          <w:rFonts w:ascii="Liberation Serif" w:hAnsi="Liberation Serif" w:cs="Liberation Serif"/>
          <w:b/>
          <w:sz w:val="24"/>
          <w:szCs w:val="24"/>
        </w:rPr>
        <w:t>04 1050 1575 1000 0022 8986 5384</w:t>
      </w:r>
      <w:r w:rsidR="00B90A6D" w:rsidRPr="00737865">
        <w:rPr>
          <w:rFonts w:ascii="Liberation Serif" w:hAnsi="Liberation Serif" w:cs="Liberation Serif"/>
          <w:sz w:val="24"/>
          <w:szCs w:val="24"/>
        </w:rPr>
        <w:t xml:space="preserve"> </w:t>
      </w:r>
      <w:r w:rsidRPr="00737865">
        <w:rPr>
          <w:rFonts w:ascii="Liberation Serif" w:hAnsi="Liberation Serif" w:cs="Liberation Serif"/>
          <w:sz w:val="24"/>
          <w:szCs w:val="24"/>
        </w:rPr>
        <w:t>w terminie 7 dni od dnia podpisania niniejszej ugody;</w:t>
      </w:r>
    </w:p>
    <w:p w:rsidR="00C56F76" w:rsidRPr="00737865" w:rsidRDefault="007B0D8C">
      <w:pPr>
        <w:pStyle w:val="Teksttreci0"/>
        <w:numPr>
          <w:ilvl w:val="0"/>
          <w:numId w:val="6"/>
        </w:numPr>
        <w:shd w:val="clear" w:color="auto" w:fill="auto"/>
        <w:spacing w:after="358" w:line="302" w:lineRule="exact"/>
        <w:ind w:left="460" w:right="40"/>
        <w:jc w:val="both"/>
        <w:rPr>
          <w:rFonts w:ascii="Liberation Serif" w:hAnsi="Liberation Serif" w:cs="Liberation Serif"/>
          <w:sz w:val="24"/>
          <w:szCs w:val="24"/>
        </w:rPr>
      </w:pPr>
      <w:r w:rsidRPr="00737865">
        <w:rPr>
          <w:rFonts w:ascii="Liberation Serif" w:hAnsi="Liberation Serif" w:cs="Liberation Serif"/>
          <w:sz w:val="24"/>
          <w:szCs w:val="24"/>
        </w:rPr>
        <w:t>W ostatecznym rozliczeniu strony ustalają, że wysokość kar umownych obciążających Wykonawcę wynosić będzie 24 214.57 zł (słownie: dwadzieścia cztery tysiące dwieście czternaście złotych, 57/100).</w:t>
      </w:r>
    </w:p>
    <w:p w:rsidR="00C56F76" w:rsidRPr="00737865" w:rsidRDefault="007B0D8C">
      <w:pPr>
        <w:pStyle w:val="Nagwek120"/>
        <w:keepNext/>
        <w:keepLines/>
        <w:shd w:val="clear" w:color="auto" w:fill="auto"/>
        <w:spacing w:before="0" w:after="186" w:line="230" w:lineRule="exact"/>
        <w:ind w:left="20"/>
        <w:rPr>
          <w:rFonts w:ascii="Liberation Serif" w:hAnsi="Liberation Serif" w:cs="Liberation Serif"/>
          <w:b/>
          <w:sz w:val="24"/>
          <w:szCs w:val="24"/>
        </w:rPr>
      </w:pPr>
      <w:bookmarkStart w:id="1" w:name="bookmark1"/>
      <w:r w:rsidRPr="00737865">
        <w:rPr>
          <w:rFonts w:ascii="Liberation Serif" w:hAnsi="Liberation Serif" w:cs="Liberation Serif"/>
          <w:b/>
          <w:sz w:val="24"/>
          <w:szCs w:val="24"/>
        </w:rPr>
        <w:t>§3</w:t>
      </w:r>
      <w:bookmarkEnd w:id="1"/>
    </w:p>
    <w:p w:rsidR="00F82D8D" w:rsidRPr="00737865" w:rsidRDefault="00830D70" w:rsidP="00830D70">
      <w:pPr>
        <w:pStyle w:val="Teksttreci0"/>
        <w:shd w:val="clear" w:color="auto" w:fill="auto"/>
        <w:spacing w:after="0" w:line="310" w:lineRule="exact"/>
        <w:ind w:right="40" w:firstLine="0"/>
        <w:jc w:val="both"/>
        <w:rPr>
          <w:rFonts w:ascii="Liberation Serif" w:hAnsi="Liberation Serif" w:cs="Liberation Serif"/>
          <w:sz w:val="24"/>
          <w:szCs w:val="24"/>
        </w:rPr>
      </w:pPr>
      <w:r w:rsidRPr="00737865">
        <w:rPr>
          <w:rFonts w:ascii="Liberation Serif" w:hAnsi="Liberation Serif" w:cs="Liberation Serif"/>
          <w:sz w:val="24"/>
          <w:szCs w:val="24"/>
        </w:rPr>
        <w:t xml:space="preserve">1. </w:t>
      </w:r>
      <w:r w:rsidR="007B0D8C" w:rsidRPr="00737865">
        <w:rPr>
          <w:rFonts w:ascii="Liberation Serif" w:hAnsi="Liberation Serif" w:cs="Liberation Serif"/>
          <w:sz w:val="24"/>
          <w:szCs w:val="24"/>
        </w:rPr>
        <w:t>Ugoda została sporządzona w czterech jednobrzmiących egzemplarzach, po dwa egzemplarze</w:t>
      </w:r>
      <w:r w:rsidR="004E3DA9">
        <w:rPr>
          <w:rFonts w:ascii="Liberation Serif" w:hAnsi="Liberation Serif" w:cs="Liberation Serif"/>
          <w:sz w:val="24"/>
          <w:szCs w:val="24"/>
        </w:rPr>
        <w:t xml:space="preserve">                      </w:t>
      </w:r>
      <w:r w:rsidR="007B0D8C" w:rsidRPr="00737865">
        <w:rPr>
          <w:rFonts w:ascii="Liberation Serif" w:hAnsi="Liberation Serif" w:cs="Liberation Serif"/>
          <w:sz w:val="24"/>
          <w:szCs w:val="24"/>
        </w:rPr>
        <w:t xml:space="preserve"> dla każdej ze Stron ugody.</w:t>
      </w:r>
    </w:p>
    <w:p w:rsidR="00F82D8D" w:rsidRDefault="00830D70" w:rsidP="00532224">
      <w:pPr>
        <w:pStyle w:val="Teksttreci0"/>
        <w:shd w:val="clear" w:color="auto" w:fill="auto"/>
        <w:spacing w:after="0" w:line="302" w:lineRule="exact"/>
        <w:ind w:firstLine="0"/>
        <w:jc w:val="both"/>
        <w:rPr>
          <w:rFonts w:ascii="Liberation Serif" w:hAnsi="Liberation Serif" w:cs="Liberation Serif"/>
          <w:sz w:val="24"/>
          <w:szCs w:val="24"/>
        </w:rPr>
      </w:pPr>
      <w:r w:rsidRPr="00737865">
        <w:rPr>
          <w:rFonts w:ascii="Liberation Serif" w:hAnsi="Liberation Serif" w:cs="Liberation Serif"/>
          <w:sz w:val="24"/>
          <w:szCs w:val="24"/>
        </w:rPr>
        <w:t xml:space="preserve">2. </w:t>
      </w:r>
      <w:r w:rsidR="00F82D8D" w:rsidRPr="00737865">
        <w:rPr>
          <w:rFonts w:ascii="Liberation Serif" w:hAnsi="Liberation Serif" w:cs="Liberation Serif"/>
          <w:sz w:val="24"/>
          <w:szCs w:val="24"/>
        </w:rPr>
        <w:t>Niniejsza ugoda stanowi ostateczne rozliczenie wzajemnych zobowiązań finansowych pomiędzy Stronami wynikających z tytułu wykonania przedmiotu umowy Nr 173/</w:t>
      </w:r>
      <w:r w:rsidR="004E3DA9">
        <w:rPr>
          <w:rFonts w:ascii="Liberation Serif" w:hAnsi="Liberation Serif" w:cs="Liberation Serif"/>
          <w:sz w:val="24"/>
          <w:szCs w:val="24"/>
        </w:rPr>
        <w:t>2017 z dnia 20 grudnia 2017 roku</w:t>
      </w:r>
      <w:r w:rsidR="00F82D8D" w:rsidRPr="00737865">
        <w:rPr>
          <w:rFonts w:ascii="Liberation Serif" w:hAnsi="Liberation Serif" w:cs="Liberation Serif"/>
          <w:sz w:val="24"/>
          <w:szCs w:val="24"/>
        </w:rPr>
        <w:t>.</w:t>
      </w:r>
    </w:p>
    <w:p w:rsidR="00532224" w:rsidRDefault="00532224" w:rsidP="00532224">
      <w:pPr>
        <w:pStyle w:val="Teksttreci0"/>
        <w:shd w:val="clear" w:color="auto" w:fill="auto"/>
        <w:spacing w:after="0" w:line="302" w:lineRule="exact"/>
        <w:ind w:firstLine="0"/>
        <w:jc w:val="both"/>
        <w:rPr>
          <w:rFonts w:ascii="Liberation Serif" w:hAnsi="Liberation Serif" w:cs="Liberation Serif"/>
          <w:sz w:val="24"/>
          <w:szCs w:val="24"/>
        </w:rPr>
      </w:pPr>
    </w:p>
    <w:p w:rsidR="00532224" w:rsidRPr="00532224" w:rsidRDefault="00532224" w:rsidP="00532224">
      <w:pPr>
        <w:pStyle w:val="Teksttreci0"/>
        <w:shd w:val="clear" w:color="auto" w:fill="auto"/>
        <w:spacing w:after="0" w:line="302" w:lineRule="exact"/>
        <w:ind w:firstLine="0"/>
        <w:rPr>
          <w:rFonts w:ascii="Liberation Serif" w:hAnsi="Liberation Serif" w:cs="Liberation Serif"/>
          <w:b/>
          <w:sz w:val="24"/>
          <w:szCs w:val="24"/>
        </w:rPr>
      </w:pPr>
      <w:r w:rsidRPr="00532224">
        <w:rPr>
          <w:rFonts w:ascii="Liberation Serif" w:hAnsi="Liberation Serif" w:cs="Liberation Serif"/>
          <w:b/>
          <w:sz w:val="24"/>
          <w:szCs w:val="24"/>
        </w:rPr>
        <w:t>ZAMAWIAJĄCY</w:t>
      </w:r>
      <w:r w:rsidRPr="00532224">
        <w:rPr>
          <w:rFonts w:ascii="Liberation Serif" w:hAnsi="Liberation Serif" w:cs="Liberation Serif"/>
          <w:b/>
          <w:sz w:val="24"/>
          <w:szCs w:val="24"/>
        </w:rPr>
        <w:tab/>
      </w:r>
      <w:r w:rsidRPr="00532224">
        <w:rPr>
          <w:rFonts w:ascii="Liberation Serif" w:hAnsi="Liberation Serif" w:cs="Liberation Serif"/>
          <w:b/>
          <w:sz w:val="24"/>
          <w:szCs w:val="24"/>
        </w:rPr>
        <w:tab/>
      </w:r>
      <w:r w:rsidRPr="00532224">
        <w:rPr>
          <w:rFonts w:ascii="Liberation Serif" w:hAnsi="Liberation Serif" w:cs="Liberation Serif"/>
          <w:b/>
          <w:sz w:val="24"/>
          <w:szCs w:val="24"/>
        </w:rPr>
        <w:tab/>
      </w:r>
      <w:r w:rsidRPr="00532224">
        <w:rPr>
          <w:rFonts w:ascii="Liberation Serif" w:hAnsi="Liberation Serif" w:cs="Liberation Serif"/>
          <w:b/>
          <w:sz w:val="24"/>
          <w:szCs w:val="24"/>
        </w:rPr>
        <w:tab/>
      </w:r>
      <w:r w:rsidRPr="00532224">
        <w:rPr>
          <w:rFonts w:ascii="Liberation Serif" w:hAnsi="Liberation Serif" w:cs="Liberation Serif"/>
          <w:b/>
          <w:sz w:val="24"/>
          <w:szCs w:val="24"/>
        </w:rPr>
        <w:tab/>
      </w:r>
      <w:r w:rsidRPr="00532224">
        <w:rPr>
          <w:rFonts w:ascii="Liberation Serif" w:hAnsi="Liberation Serif" w:cs="Liberation Serif"/>
          <w:b/>
          <w:sz w:val="24"/>
          <w:szCs w:val="24"/>
        </w:rPr>
        <w:tab/>
        <w:t>WYKONAWCA</w:t>
      </w:r>
    </w:p>
    <w:p w:rsidR="00F82D8D" w:rsidRPr="00737865" w:rsidRDefault="00F82D8D" w:rsidP="00830D70">
      <w:pPr>
        <w:pStyle w:val="Teksttreci0"/>
        <w:framePr w:h="220" w:wrap="around" w:hAnchor="margin" w:x="6976" w:y="1827"/>
        <w:shd w:val="clear" w:color="auto" w:fill="auto"/>
        <w:spacing w:after="0" w:line="220" w:lineRule="exact"/>
        <w:ind w:left="100" w:right="-80" w:firstLine="0"/>
        <w:jc w:val="left"/>
        <w:rPr>
          <w:rFonts w:ascii="Liberation Serif" w:hAnsi="Liberation Serif" w:cs="Liberation Serif"/>
          <w:sz w:val="24"/>
          <w:szCs w:val="24"/>
        </w:rPr>
      </w:pPr>
    </w:p>
    <w:p w:rsidR="00F82D8D" w:rsidRPr="00737865" w:rsidRDefault="00F82D8D" w:rsidP="00F82D8D">
      <w:pPr>
        <w:pStyle w:val="Teksttreci0"/>
        <w:shd w:val="clear" w:color="auto" w:fill="auto"/>
        <w:spacing w:after="0" w:line="310" w:lineRule="exact"/>
        <w:ind w:left="20" w:right="40" w:firstLine="0"/>
        <w:jc w:val="both"/>
        <w:rPr>
          <w:sz w:val="24"/>
          <w:szCs w:val="24"/>
        </w:rPr>
      </w:pPr>
    </w:p>
    <w:p w:rsidR="00B90A6D" w:rsidRPr="00737865" w:rsidRDefault="00B90A6D" w:rsidP="00B90A6D">
      <w:pPr>
        <w:spacing w:line="360" w:lineRule="auto"/>
        <w:jc w:val="center"/>
        <w:rPr>
          <w:rFonts w:ascii="Liberation Serif" w:hAnsi="Liberation Serif" w:cs="Liberation Serif"/>
          <w:b/>
          <w:bCs/>
        </w:rPr>
      </w:pPr>
    </w:p>
    <w:p w:rsidR="004E3DA9" w:rsidRDefault="004E3DA9" w:rsidP="004E3DA9">
      <w:pPr>
        <w:spacing w:line="360" w:lineRule="auto"/>
        <w:rPr>
          <w:rFonts w:ascii="Liberation Serif" w:hAnsi="Liberation Serif" w:cs="Liberation Serif"/>
          <w:b/>
          <w:bCs/>
        </w:rPr>
      </w:pPr>
    </w:p>
    <w:sectPr w:rsidR="004E3DA9" w:rsidSect="004E3DA9">
      <w:type w:val="continuous"/>
      <w:pgSz w:w="11909" w:h="16838"/>
      <w:pgMar w:top="1468" w:right="852" w:bottom="1468" w:left="136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5B7E" w:rsidRDefault="00885B7E">
      <w:r>
        <w:separator/>
      </w:r>
    </w:p>
  </w:endnote>
  <w:endnote w:type="continuationSeparator" w:id="0">
    <w:p w:rsidR="00885B7E" w:rsidRDefault="00885B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5B7E" w:rsidRDefault="00885B7E"/>
  </w:footnote>
  <w:footnote w:type="continuationSeparator" w:id="0">
    <w:p w:rsidR="00885B7E" w:rsidRDefault="00885B7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827D9C"/>
    <w:multiLevelType w:val="multilevel"/>
    <w:tmpl w:val="3B2449E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8393EFD"/>
    <w:multiLevelType w:val="multilevel"/>
    <w:tmpl w:val="3C7CE4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E966545"/>
    <w:multiLevelType w:val="hybridMultilevel"/>
    <w:tmpl w:val="6546BFF0"/>
    <w:lvl w:ilvl="0" w:tplc="528E9046">
      <w:start w:val="1"/>
      <w:numFmt w:val="decimal"/>
      <w:lvlText w:val="%1."/>
      <w:lvlJc w:val="left"/>
      <w:pPr>
        <w:ind w:left="9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00" w:hanging="360"/>
      </w:pPr>
    </w:lvl>
    <w:lvl w:ilvl="2" w:tplc="0415001B" w:tentative="1">
      <w:start w:val="1"/>
      <w:numFmt w:val="lowerRoman"/>
      <w:lvlText w:val="%3."/>
      <w:lvlJc w:val="right"/>
      <w:pPr>
        <w:ind w:left="2420" w:hanging="180"/>
      </w:pPr>
    </w:lvl>
    <w:lvl w:ilvl="3" w:tplc="0415000F" w:tentative="1">
      <w:start w:val="1"/>
      <w:numFmt w:val="decimal"/>
      <w:lvlText w:val="%4."/>
      <w:lvlJc w:val="left"/>
      <w:pPr>
        <w:ind w:left="3140" w:hanging="360"/>
      </w:pPr>
    </w:lvl>
    <w:lvl w:ilvl="4" w:tplc="04150019" w:tentative="1">
      <w:start w:val="1"/>
      <w:numFmt w:val="lowerLetter"/>
      <w:lvlText w:val="%5."/>
      <w:lvlJc w:val="left"/>
      <w:pPr>
        <w:ind w:left="3860" w:hanging="360"/>
      </w:pPr>
    </w:lvl>
    <w:lvl w:ilvl="5" w:tplc="0415001B" w:tentative="1">
      <w:start w:val="1"/>
      <w:numFmt w:val="lowerRoman"/>
      <w:lvlText w:val="%6."/>
      <w:lvlJc w:val="right"/>
      <w:pPr>
        <w:ind w:left="4580" w:hanging="180"/>
      </w:pPr>
    </w:lvl>
    <w:lvl w:ilvl="6" w:tplc="0415000F" w:tentative="1">
      <w:start w:val="1"/>
      <w:numFmt w:val="decimal"/>
      <w:lvlText w:val="%7."/>
      <w:lvlJc w:val="left"/>
      <w:pPr>
        <w:ind w:left="5300" w:hanging="360"/>
      </w:pPr>
    </w:lvl>
    <w:lvl w:ilvl="7" w:tplc="04150019" w:tentative="1">
      <w:start w:val="1"/>
      <w:numFmt w:val="lowerLetter"/>
      <w:lvlText w:val="%8."/>
      <w:lvlJc w:val="left"/>
      <w:pPr>
        <w:ind w:left="6020" w:hanging="360"/>
      </w:pPr>
    </w:lvl>
    <w:lvl w:ilvl="8" w:tplc="0415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3" w15:restartNumberingAfterBreak="0">
    <w:nsid w:val="3C7C11A7"/>
    <w:multiLevelType w:val="multilevel"/>
    <w:tmpl w:val="0C1CEAF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E463B22"/>
    <w:multiLevelType w:val="multilevel"/>
    <w:tmpl w:val="3CDE88CA"/>
    <w:lvl w:ilvl="0">
      <w:start w:val="2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42A626EC"/>
    <w:multiLevelType w:val="multilevel"/>
    <w:tmpl w:val="C310D324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51B2BF1"/>
    <w:multiLevelType w:val="multilevel"/>
    <w:tmpl w:val="0C1CEAF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A25109E"/>
    <w:multiLevelType w:val="hybridMultilevel"/>
    <w:tmpl w:val="138ADFEC"/>
    <w:lvl w:ilvl="0" w:tplc="D19C02AE">
      <w:start w:val="1"/>
      <w:numFmt w:val="decimal"/>
      <w:lvlText w:val="%1)"/>
      <w:lvlJc w:val="left"/>
      <w:pPr>
        <w:ind w:left="3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8" w15:restartNumberingAfterBreak="0">
    <w:nsid w:val="5DE731F4"/>
    <w:multiLevelType w:val="multilevel"/>
    <w:tmpl w:val="4404DA0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84072B3"/>
    <w:multiLevelType w:val="hybridMultilevel"/>
    <w:tmpl w:val="8A84938A"/>
    <w:lvl w:ilvl="0" w:tplc="8528F57E">
      <w:start w:val="1"/>
      <w:numFmt w:val="decimal"/>
      <w:lvlText w:val="%1)"/>
      <w:lvlJc w:val="left"/>
      <w:pPr>
        <w:ind w:left="8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0" w:hanging="360"/>
      </w:pPr>
    </w:lvl>
    <w:lvl w:ilvl="2" w:tplc="0415001B" w:tentative="1">
      <w:start w:val="1"/>
      <w:numFmt w:val="lowerRoman"/>
      <w:lvlText w:val="%3."/>
      <w:lvlJc w:val="right"/>
      <w:pPr>
        <w:ind w:left="2260" w:hanging="180"/>
      </w:pPr>
    </w:lvl>
    <w:lvl w:ilvl="3" w:tplc="0415000F" w:tentative="1">
      <w:start w:val="1"/>
      <w:numFmt w:val="decimal"/>
      <w:lvlText w:val="%4."/>
      <w:lvlJc w:val="left"/>
      <w:pPr>
        <w:ind w:left="2980" w:hanging="360"/>
      </w:pPr>
    </w:lvl>
    <w:lvl w:ilvl="4" w:tplc="04150019" w:tentative="1">
      <w:start w:val="1"/>
      <w:numFmt w:val="lowerLetter"/>
      <w:lvlText w:val="%5."/>
      <w:lvlJc w:val="left"/>
      <w:pPr>
        <w:ind w:left="3700" w:hanging="360"/>
      </w:pPr>
    </w:lvl>
    <w:lvl w:ilvl="5" w:tplc="0415001B" w:tentative="1">
      <w:start w:val="1"/>
      <w:numFmt w:val="lowerRoman"/>
      <w:lvlText w:val="%6."/>
      <w:lvlJc w:val="right"/>
      <w:pPr>
        <w:ind w:left="4420" w:hanging="180"/>
      </w:pPr>
    </w:lvl>
    <w:lvl w:ilvl="6" w:tplc="0415000F" w:tentative="1">
      <w:start w:val="1"/>
      <w:numFmt w:val="decimal"/>
      <w:lvlText w:val="%7."/>
      <w:lvlJc w:val="left"/>
      <w:pPr>
        <w:ind w:left="5140" w:hanging="360"/>
      </w:pPr>
    </w:lvl>
    <w:lvl w:ilvl="7" w:tplc="04150019" w:tentative="1">
      <w:start w:val="1"/>
      <w:numFmt w:val="lowerLetter"/>
      <w:lvlText w:val="%8."/>
      <w:lvlJc w:val="left"/>
      <w:pPr>
        <w:ind w:left="5860" w:hanging="360"/>
      </w:pPr>
    </w:lvl>
    <w:lvl w:ilvl="8" w:tplc="0415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0" w15:restartNumberingAfterBreak="0">
    <w:nsid w:val="7FC50094"/>
    <w:multiLevelType w:val="multilevel"/>
    <w:tmpl w:val="0C1CEAF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6"/>
  </w:num>
  <w:num w:numId="3">
    <w:abstractNumId w:val="8"/>
  </w:num>
  <w:num w:numId="4">
    <w:abstractNumId w:val="4"/>
  </w:num>
  <w:num w:numId="5">
    <w:abstractNumId w:val="5"/>
  </w:num>
  <w:num w:numId="6">
    <w:abstractNumId w:val="0"/>
  </w:num>
  <w:num w:numId="7">
    <w:abstractNumId w:val="2"/>
  </w:num>
  <w:num w:numId="8">
    <w:abstractNumId w:val="9"/>
  </w:num>
  <w:num w:numId="9">
    <w:abstractNumId w:val="7"/>
  </w:num>
  <w:num w:numId="10">
    <w:abstractNumId w:val="1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6F76"/>
    <w:rsid w:val="00033632"/>
    <w:rsid w:val="000768BC"/>
    <w:rsid w:val="000C5FEF"/>
    <w:rsid w:val="00107118"/>
    <w:rsid w:val="00130883"/>
    <w:rsid w:val="00240C74"/>
    <w:rsid w:val="00241CB3"/>
    <w:rsid w:val="00247EAE"/>
    <w:rsid w:val="002D4BDF"/>
    <w:rsid w:val="00310AA3"/>
    <w:rsid w:val="0031406F"/>
    <w:rsid w:val="003F52C9"/>
    <w:rsid w:val="0041740A"/>
    <w:rsid w:val="00422ED2"/>
    <w:rsid w:val="00470B5A"/>
    <w:rsid w:val="004E3DA9"/>
    <w:rsid w:val="0051744C"/>
    <w:rsid w:val="00532224"/>
    <w:rsid w:val="005857F7"/>
    <w:rsid w:val="00653FEF"/>
    <w:rsid w:val="006C1BA5"/>
    <w:rsid w:val="00737865"/>
    <w:rsid w:val="0074458B"/>
    <w:rsid w:val="007A61C0"/>
    <w:rsid w:val="007B0D8C"/>
    <w:rsid w:val="007C7F4B"/>
    <w:rsid w:val="007F357E"/>
    <w:rsid w:val="008234AD"/>
    <w:rsid w:val="00830D70"/>
    <w:rsid w:val="00830D9F"/>
    <w:rsid w:val="00872995"/>
    <w:rsid w:val="00875D71"/>
    <w:rsid w:val="00885B7E"/>
    <w:rsid w:val="008D34FE"/>
    <w:rsid w:val="0093438A"/>
    <w:rsid w:val="00967AA1"/>
    <w:rsid w:val="0099783C"/>
    <w:rsid w:val="00A02F65"/>
    <w:rsid w:val="00A2732C"/>
    <w:rsid w:val="00A81C95"/>
    <w:rsid w:val="00B77D22"/>
    <w:rsid w:val="00B90A6D"/>
    <w:rsid w:val="00B970D1"/>
    <w:rsid w:val="00BB7B99"/>
    <w:rsid w:val="00BE229B"/>
    <w:rsid w:val="00C47575"/>
    <w:rsid w:val="00C56F76"/>
    <w:rsid w:val="00CA1563"/>
    <w:rsid w:val="00CB615A"/>
    <w:rsid w:val="00D44A9F"/>
    <w:rsid w:val="00EB38C9"/>
    <w:rsid w:val="00EC4DCB"/>
    <w:rsid w:val="00EE100C"/>
    <w:rsid w:val="00EF1685"/>
    <w:rsid w:val="00F23E6E"/>
    <w:rsid w:val="00F32AD8"/>
    <w:rsid w:val="00F548E5"/>
    <w:rsid w:val="00F82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B00F4E-A444-4F88-9B44-2721A2828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41740A"/>
    <w:rPr>
      <w:color w:val="00000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3363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3363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3363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03363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03363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41740A"/>
    <w:rPr>
      <w:color w:val="0066CC"/>
      <w:u w:val="single"/>
    </w:rPr>
  </w:style>
  <w:style w:type="character" w:customStyle="1" w:styleId="Teksttreci">
    <w:name w:val="Tekst treści_"/>
    <w:basedOn w:val="Domylnaczcionkaakapitu"/>
    <w:link w:val="Teksttreci0"/>
    <w:rsid w:val="0041740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TeksttreciPogrubienie">
    <w:name w:val="Tekst treści + Pogrubienie"/>
    <w:basedOn w:val="Teksttreci"/>
    <w:rsid w:val="0041740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pl-PL" w:eastAsia="pl-PL" w:bidi="pl-PL"/>
    </w:rPr>
  </w:style>
  <w:style w:type="character" w:customStyle="1" w:styleId="Teksttreci1">
    <w:name w:val="Tekst treści"/>
    <w:basedOn w:val="Teksttreci"/>
    <w:rsid w:val="0041740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pl-PL" w:eastAsia="pl-PL" w:bidi="pl-PL"/>
    </w:rPr>
  </w:style>
  <w:style w:type="character" w:customStyle="1" w:styleId="Teksttreci2">
    <w:name w:val="Tekst treści (2)_"/>
    <w:basedOn w:val="Domylnaczcionkaakapitu"/>
    <w:link w:val="Teksttreci20"/>
    <w:rsid w:val="0041740A"/>
    <w:rPr>
      <w:rFonts w:ascii="Times New Roman" w:eastAsia="Times New Roman" w:hAnsi="Times New Roman" w:cs="Times New Roman"/>
      <w:b/>
      <w:bCs/>
      <w:i/>
      <w:iCs/>
      <w:smallCaps w:val="0"/>
      <w:strike w:val="0"/>
      <w:sz w:val="23"/>
      <w:szCs w:val="23"/>
      <w:u w:val="none"/>
    </w:rPr>
  </w:style>
  <w:style w:type="character" w:customStyle="1" w:styleId="Teksttreci2BezpogrubieniaBezkursywy">
    <w:name w:val="Tekst treści (2) + Bez pogrubienia;Bez kursywy"/>
    <w:basedOn w:val="Teksttreci2"/>
    <w:rsid w:val="0041740A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pl-PL" w:eastAsia="pl-PL" w:bidi="pl-PL"/>
    </w:rPr>
  </w:style>
  <w:style w:type="character" w:customStyle="1" w:styleId="Nagwek10">
    <w:name w:val="Nagłówek #1_"/>
    <w:basedOn w:val="Domylnaczcionkaakapitu"/>
    <w:link w:val="Nagwek11"/>
    <w:rsid w:val="0041740A"/>
    <w:rPr>
      <w:rFonts w:ascii="Constantia" w:eastAsia="Constantia" w:hAnsi="Constantia" w:cs="Constantia"/>
      <w:b/>
      <w:bCs/>
      <w:i w:val="0"/>
      <w:iCs w:val="0"/>
      <w:smallCaps w:val="0"/>
      <w:strike w:val="0"/>
      <w:spacing w:val="60"/>
      <w:sz w:val="20"/>
      <w:szCs w:val="20"/>
      <w:u w:val="none"/>
    </w:rPr>
  </w:style>
  <w:style w:type="character" w:customStyle="1" w:styleId="Teksttreci3">
    <w:name w:val="Tekst treści (3)_"/>
    <w:basedOn w:val="Domylnaczcionkaakapitu"/>
    <w:link w:val="Teksttreci30"/>
    <w:rsid w:val="0041740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Teksttreci3CourierNew13ptOdstpy1pt">
    <w:name w:val="Tekst treści (3) + Courier New;13 pt;Odstępy 1 pt"/>
    <w:basedOn w:val="Teksttreci3"/>
    <w:rsid w:val="0041740A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6"/>
      <w:szCs w:val="26"/>
      <w:u w:val="none"/>
      <w:lang w:val="pl-PL" w:eastAsia="pl-PL" w:bidi="pl-PL"/>
    </w:rPr>
  </w:style>
  <w:style w:type="character" w:customStyle="1" w:styleId="Nagwek12">
    <w:name w:val="Nagłówek #1 (2)_"/>
    <w:basedOn w:val="Domylnaczcionkaakapitu"/>
    <w:link w:val="Nagwek120"/>
    <w:rsid w:val="0041740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TeksttreciExact">
    <w:name w:val="Tekst treści Exact"/>
    <w:basedOn w:val="Domylnaczcionkaakapitu"/>
    <w:rsid w:val="0041740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Teksttreci0">
    <w:name w:val="Tekst treści"/>
    <w:basedOn w:val="Normalny"/>
    <w:link w:val="Teksttreci"/>
    <w:rsid w:val="0041740A"/>
    <w:pPr>
      <w:shd w:val="clear" w:color="auto" w:fill="FFFFFF"/>
      <w:spacing w:after="360" w:line="0" w:lineRule="atLeast"/>
      <w:ind w:hanging="420"/>
      <w:jc w:val="center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Teksttreci20">
    <w:name w:val="Tekst treści (2)"/>
    <w:basedOn w:val="Normalny"/>
    <w:link w:val="Teksttreci2"/>
    <w:rsid w:val="0041740A"/>
    <w:pPr>
      <w:shd w:val="clear" w:color="auto" w:fill="FFFFFF"/>
      <w:spacing w:before="360" w:after="360" w:line="302" w:lineRule="exact"/>
      <w:jc w:val="both"/>
    </w:pPr>
    <w:rPr>
      <w:rFonts w:ascii="Times New Roman" w:eastAsia="Times New Roman" w:hAnsi="Times New Roman" w:cs="Times New Roman"/>
      <w:b/>
      <w:bCs/>
      <w:i/>
      <w:iCs/>
      <w:sz w:val="23"/>
      <w:szCs w:val="23"/>
    </w:rPr>
  </w:style>
  <w:style w:type="paragraph" w:customStyle="1" w:styleId="Nagwek11">
    <w:name w:val="Nagłówek #1"/>
    <w:basedOn w:val="Normalny"/>
    <w:link w:val="Nagwek10"/>
    <w:rsid w:val="0041740A"/>
    <w:pPr>
      <w:shd w:val="clear" w:color="auto" w:fill="FFFFFF"/>
      <w:spacing w:before="360" w:after="360" w:line="0" w:lineRule="atLeast"/>
      <w:jc w:val="center"/>
      <w:outlineLvl w:val="0"/>
    </w:pPr>
    <w:rPr>
      <w:rFonts w:ascii="Constantia" w:eastAsia="Constantia" w:hAnsi="Constantia" w:cs="Constantia"/>
      <w:b/>
      <w:bCs/>
      <w:spacing w:val="60"/>
      <w:sz w:val="20"/>
      <w:szCs w:val="20"/>
    </w:rPr>
  </w:style>
  <w:style w:type="paragraph" w:customStyle="1" w:styleId="Teksttreci30">
    <w:name w:val="Tekst treści (3)"/>
    <w:basedOn w:val="Normalny"/>
    <w:link w:val="Teksttreci3"/>
    <w:rsid w:val="0041740A"/>
    <w:pPr>
      <w:shd w:val="clear" w:color="auto" w:fill="FFFFFF"/>
      <w:spacing w:before="300" w:after="300" w:line="0" w:lineRule="atLeast"/>
    </w:pPr>
    <w:rPr>
      <w:rFonts w:ascii="Times New Roman" w:eastAsia="Times New Roman" w:hAnsi="Times New Roman" w:cs="Times New Roman"/>
    </w:rPr>
  </w:style>
  <w:style w:type="paragraph" w:customStyle="1" w:styleId="Nagwek120">
    <w:name w:val="Nagłówek #1 (2)"/>
    <w:basedOn w:val="Normalny"/>
    <w:link w:val="Nagwek12"/>
    <w:rsid w:val="0041740A"/>
    <w:pPr>
      <w:shd w:val="clear" w:color="auto" w:fill="FFFFFF"/>
      <w:spacing w:before="300" w:after="300" w:line="0" w:lineRule="atLeast"/>
      <w:jc w:val="center"/>
      <w:outlineLvl w:val="0"/>
    </w:pPr>
    <w:rPr>
      <w:rFonts w:ascii="Times New Roman" w:eastAsia="Times New Roman" w:hAnsi="Times New Roman" w:cs="Times New Roman"/>
      <w:sz w:val="23"/>
      <w:szCs w:val="23"/>
    </w:rPr>
  </w:style>
  <w:style w:type="paragraph" w:styleId="Tekstpodstawowy">
    <w:name w:val="Body Text"/>
    <w:basedOn w:val="Normalny"/>
    <w:link w:val="TekstpodstawowyZnak"/>
    <w:semiHidden/>
    <w:unhideWhenUsed/>
    <w:rsid w:val="00B90A6D"/>
    <w:pPr>
      <w:widowControl/>
      <w:jc w:val="both"/>
    </w:pPr>
    <w:rPr>
      <w:rFonts w:ascii="Times New Roman" w:eastAsia="Times New Roman" w:hAnsi="Times New Roman" w:cs="Times New Roman"/>
      <w:color w:val="auto"/>
      <w:sz w:val="28"/>
      <w:lang w:bidi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90A6D"/>
    <w:rPr>
      <w:rFonts w:ascii="Times New Roman" w:eastAsia="Times New Roman" w:hAnsi="Times New Roman" w:cs="Times New Roman"/>
      <w:sz w:val="28"/>
      <w:lang w:bidi="ar-SA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B90A6D"/>
    <w:pPr>
      <w:spacing w:after="120"/>
      <w:jc w:val="both"/>
    </w:pPr>
    <w:rPr>
      <w:rFonts w:ascii="Times New Roman" w:eastAsia="SimSun" w:hAnsi="Times New Roman" w:cs="Times New Roman"/>
      <w:color w:val="auto"/>
      <w:kern w:val="2"/>
      <w:sz w:val="16"/>
      <w:szCs w:val="16"/>
      <w:lang w:eastAsia="zh-CN" w:bidi="ar-SA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B90A6D"/>
    <w:rPr>
      <w:rFonts w:ascii="Times New Roman" w:eastAsia="SimSun" w:hAnsi="Times New Roman" w:cs="Times New Roman"/>
      <w:kern w:val="2"/>
      <w:sz w:val="16"/>
      <w:szCs w:val="16"/>
      <w:lang w:eastAsia="zh-CN" w:bidi="ar-SA"/>
    </w:rPr>
  </w:style>
  <w:style w:type="paragraph" w:styleId="Bezodstpw">
    <w:name w:val="No Spacing"/>
    <w:uiPriority w:val="1"/>
    <w:qFormat/>
    <w:rsid w:val="00033632"/>
    <w:rPr>
      <w:color w:val="000000"/>
    </w:rPr>
  </w:style>
  <w:style w:type="character" w:customStyle="1" w:styleId="Nagwek1Znak">
    <w:name w:val="Nagłówek 1 Znak"/>
    <w:basedOn w:val="Domylnaczcionkaakapitu"/>
    <w:link w:val="Nagwek1"/>
    <w:uiPriority w:val="9"/>
    <w:rsid w:val="0003363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03363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033632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033632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rsid w:val="00033632"/>
    <w:rPr>
      <w:rFonts w:asciiTheme="majorHAnsi" w:eastAsiaTheme="majorEastAsia" w:hAnsiTheme="majorHAnsi" w:cstheme="majorBidi"/>
      <w:color w:val="1F4D78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10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1743</Words>
  <Characters>10461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BKozinska</dc:creator>
  <cp:lastModifiedBy>murbanowicz1</cp:lastModifiedBy>
  <cp:revision>3</cp:revision>
  <cp:lastPrinted>2018-09-14T09:57:00Z</cp:lastPrinted>
  <dcterms:created xsi:type="dcterms:W3CDTF">2018-09-18T05:35:00Z</dcterms:created>
  <dcterms:modified xsi:type="dcterms:W3CDTF">2018-09-18T07:38:00Z</dcterms:modified>
</cp:coreProperties>
</file>