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0B9" w:rsidRPr="00364690" w:rsidRDefault="005560B9" w:rsidP="00364690">
      <w:pPr>
        <w:jc w:val="center"/>
        <w:rPr>
          <w:rFonts w:ascii="Liberation Serif" w:eastAsia="198Ec3e0Arial" w:hAnsi="Liberation Serif" w:cs="Liberation Serif"/>
          <w:b/>
          <w:bCs/>
        </w:rPr>
      </w:pPr>
      <w:r w:rsidRPr="00364690">
        <w:rPr>
          <w:rFonts w:ascii="Liberation Serif" w:hAnsi="Liberation Serif" w:cs="Liberation Serif"/>
          <w:b/>
          <w:bCs/>
        </w:rPr>
        <w:t xml:space="preserve">Uchwała Nr </w:t>
      </w:r>
      <w:r w:rsidR="004B169E" w:rsidRPr="00364690">
        <w:rPr>
          <w:rFonts w:ascii="Liberation Serif" w:eastAsia="198Ec3e0Arial" w:hAnsi="Liberation Serif" w:cs="Liberation Serif"/>
          <w:b/>
          <w:bCs/>
        </w:rPr>
        <w:t>208/646/18</w:t>
      </w:r>
    </w:p>
    <w:p w:rsidR="005560B9" w:rsidRPr="00364690" w:rsidRDefault="005560B9" w:rsidP="00364690">
      <w:pPr>
        <w:jc w:val="center"/>
        <w:rPr>
          <w:rFonts w:ascii="Liberation Serif" w:hAnsi="Liberation Serif" w:cs="Liberation Serif"/>
          <w:b/>
          <w:bCs/>
        </w:rPr>
      </w:pPr>
      <w:r w:rsidRPr="00364690">
        <w:rPr>
          <w:rFonts w:ascii="Liberation Serif" w:hAnsi="Liberation Serif" w:cs="Liberation Serif"/>
          <w:b/>
          <w:bCs/>
        </w:rPr>
        <w:t>Zarządu Powiatu Jeleniogórskiego</w:t>
      </w:r>
    </w:p>
    <w:p w:rsidR="005560B9" w:rsidRPr="00364690" w:rsidRDefault="005560B9" w:rsidP="00364690">
      <w:pPr>
        <w:jc w:val="center"/>
        <w:rPr>
          <w:rFonts w:ascii="Liberation Serif" w:hAnsi="Liberation Serif" w:cs="Liberation Serif"/>
          <w:b/>
          <w:bCs/>
        </w:rPr>
      </w:pPr>
      <w:r w:rsidRPr="00364690">
        <w:rPr>
          <w:rFonts w:ascii="Liberation Serif" w:hAnsi="Liberation Serif" w:cs="Liberation Serif"/>
          <w:b/>
          <w:bCs/>
        </w:rPr>
        <w:t xml:space="preserve">z dnia </w:t>
      </w:r>
      <w:r w:rsidR="004B169E" w:rsidRPr="00364690">
        <w:rPr>
          <w:rFonts w:ascii="Liberation Serif" w:hAnsi="Liberation Serif" w:cs="Liberation Serif"/>
          <w:b/>
          <w:bCs/>
        </w:rPr>
        <w:t>16 kwietnia 2018</w:t>
      </w:r>
      <w:bookmarkStart w:id="0" w:name="_GoBack"/>
      <w:bookmarkEnd w:id="0"/>
      <w:r w:rsidRPr="00364690">
        <w:rPr>
          <w:rFonts w:ascii="Liberation Serif" w:hAnsi="Liberation Serif" w:cs="Liberation Serif"/>
          <w:b/>
          <w:bCs/>
        </w:rPr>
        <w:t xml:space="preserve"> r.</w:t>
      </w:r>
    </w:p>
    <w:p w:rsidR="005560B9" w:rsidRPr="00364690" w:rsidRDefault="005560B9" w:rsidP="005560B9">
      <w:pPr>
        <w:jc w:val="both"/>
        <w:rPr>
          <w:rFonts w:ascii="Liberation Serif" w:hAnsi="Liberation Serif" w:cs="Liberation Serif"/>
          <w:b/>
          <w:bCs/>
        </w:rPr>
      </w:pPr>
    </w:p>
    <w:p w:rsidR="005560B9" w:rsidRPr="00364690" w:rsidRDefault="005560B9" w:rsidP="00364690">
      <w:pPr>
        <w:jc w:val="center"/>
        <w:rPr>
          <w:rFonts w:ascii="Liberation Serif" w:hAnsi="Liberation Serif" w:cs="Liberation Serif"/>
          <w:bCs/>
        </w:rPr>
      </w:pPr>
      <w:r w:rsidRPr="00364690">
        <w:rPr>
          <w:rFonts w:ascii="Liberation Serif" w:hAnsi="Liberation Serif" w:cs="Liberation Serif"/>
          <w:bCs/>
        </w:rPr>
        <w:t xml:space="preserve">w sprawie </w:t>
      </w:r>
      <w:r w:rsidR="00B3256D" w:rsidRPr="00364690">
        <w:rPr>
          <w:rFonts w:ascii="Liberation Serif" w:hAnsi="Liberation Serif" w:cs="Liberation Serif"/>
          <w:bCs/>
        </w:rPr>
        <w:t>sposobu zagospodarowania samochodu osobowego stanowiącego własność Powiatu Jeleniogórskiego, będącego na wyposażeniu Domu Dziecka im. Marii Konopnickiej w Szklarskiej Porębie</w:t>
      </w:r>
    </w:p>
    <w:p w:rsidR="005560B9" w:rsidRPr="00364690" w:rsidRDefault="005560B9" w:rsidP="005560B9">
      <w:pPr>
        <w:jc w:val="both"/>
        <w:rPr>
          <w:rFonts w:ascii="Liberation Serif" w:hAnsi="Liberation Serif" w:cs="Liberation Serif"/>
          <w:b/>
          <w:bCs/>
        </w:rPr>
      </w:pPr>
    </w:p>
    <w:p w:rsidR="005560B9" w:rsidRPr="00364690" w:rsidRDefault="005560B9" w:rsidP="005560B9">
      <w:pPr>
        <w:jc w:val="both"/>
        <w:rPr>
          <w:rFonts w:ascii="Liberation Serif" w:hAnsi="Liberation Serif" w:cs="Liberation Serif"/>
          <w:b/>
          <w:bCs/>
        </w:rPr>
      </w:pPr>
    </w:p>
    <w:p w:rsidR="005560B9" w:rsidRPr="00364690" w:rsidRDefault="005560B9" w:rsidP="005560B9">
      <w:pPr>
        <w:jc w:val="both"/>
        <w:rPr>
          <w:rFonts w:ascii="Liberation Serif" w:hAnsi="Liberation Serif" w:cs="Liberation Serif"/>
        </w:rPr>
      </w:pPr>
      <w:r w:rsidRPr="00364690">
        <w:rPr>
          <w:rFonts w:ascii="Liberation Serif" w:hAnsi="Liberation Serif" w:cs="Liberation Serif"/>
        </w:rPr>
        <w:tab/>
        <w:t xml:space="preserve">Na podstawie art. </w:t>
      </w:r>
      <w:r w:rsidR="00B3256D" w:rsidRPr="00364690">
        <w:rPr>
          <w:rFonts w:ascii="Liberation Serif" w:hAnsi="Liberation Serif" w:cs="Liberation Serif"/>
        </w:rPr>
        <w:t xml:space="preserve">32 ust. 2 </w:t>
      </w:r>
      <w:proofErr w:type="spellStart"/>
      <w:r w:rsidR="00B3256D" w:rsidRPr="00364690">
        <w:rPr>
          <w:rFonts w:ascii="Liberation Serif" w:hAnsi="Liberation Serif" w:cs="Liberation Serif"/>
        </w:rPr>
        <w:t>pkt</w:t>
      </w:r>
      <w:proofErr w:type="spellEnd"/>
      <w:r w:rsidR="00B3256D" w:rsidRPr="00364690">
        <w:rPr>
          <w:rFonts w:ascii="Liberation Serif" w:hAnsi="Liberation Serif" w:cs="Liberation Serif"/>
        </w:rPr>
        <w:t xml:space="preserve"> 3</w:t>
      </w:r>
      <w:r w:rsidRPr="00364690">
        <w:rPr>
          <w:rFonts w:ascii="Liberation Serif" w:hAnsi="Liberation Serif" w:cs="Liberation Serif"/>
        </w:rPr>
        <w:t xml:space="preserve"> ustawy z dnia </w:t>
      </w:r>
      <w:r w:rsidR="00B3256D" w:rsidRPr="00364690">
        <w:rPr>
          <w:rFonts w:ascii="Liberation Serif" w:hAnsi="Liberation Serif" w:cs="Liberation Serif"/>
        </w:rPr>
        <w:t>5 czerwca 1998</w:t>
      </w:r>
      <w:r w:rsidRPr="00364690">
        <w:rPr>
          <w:rFonts w:ascii="Liberation Serif" w:hAnsi="Liberation Serif" w:cs="Liberation Serif"/>
        </w:rPr>
        <w:t xml:space="preserve"> r. o </w:t>
      </w:r>
      <w:r w:rsidR="00B3256D" w:rsidRPr="00364690">
        <w:rPr>
          <w:rFonts w:ascii="Liberation Serif" w:hAnsi="Liberation Serif" w:cs="Liberation Serif"/>
        </w:rPr>
        <w:t xml:space="preserve">samorządzie powiatowym </w:t>
      </w:r>
      <w:r w:rsidRPr="00364690">
        <w:rPr>
          <w:rFonts w:ascii="Liberation Serif" w:hAnsi="Liberation Serif" w:cs="Liberation Serif"/>
        </w:rPr>
        <w:t>(Dz. U. z 2017 r., poz. 1</w:t>
      </w:r>
      <w:r w:rsidR="00B3256D" w:rsidRPr="00364690">
        <w:rPr>
          <w:rFonts w:ascii="Liberation Serif" w:hAnsi="Liberation Serif" w:cs="Liberation Serif"/>
        </w:rPr>
        <w:t>868</w:t>
      </w:r>
      <w:r w:rsidRPr="00364690">
        <w:rPr>
          <w:rFonts w:ascii="Liberation Serif" w:hAnsi="Liberation Serif" w:cs="Liberation Serif"/>
        </w:rPr>
        <w:t xml:space="preserve"> z </w:t>
      </w:r>
      <w:proofErr w:type="spellStart"/>
      <w:r w:rsidRPr="00364690">
        <w:rPr>
          <w:rFonts w:ascii="Liberation Serif" w:hAnsi="Liberation Serif" w:cs="Liberation Serif"/>
        </w:rPr>
        <w:t>późn</w:t>
      </w:r>
      <w:proofErr w:type="spellEnd"/>
      <w:r w:rsidRPr="00364690">
        <w:rPr>
          <w:rFonts w:ascii="Liberation Serif" w:hAnsi="Liberation Serif" w:cs="Liberation Serif"/>
        </w:rPr>
        <w:t>. zm.) uchwala się, co następuje:</w:t>
      </w:r>
    </w:p>
    <w:p w:rsidR="005560B9" w:rsidRPr="00364690" w:rsidRDefault="005560B9" w:rsidP="005560B9">
      <w:pPr>
        <w:jc w:val="both"/>
        <w:rPr>
          <w:rFonts w:ascii="Liberation Serif" w:hAnsi="Liberation Serif" w:cs="Liberation Serif"/>
        </w:rPr>
      </w:pPr>
    </w:p>
    <w:p w:rsidR="005560B9" w:rsidRPr="00364690" w:rsidRDefault="005560B9" w:rsidP="005560B9">
      <w:pPr>
        <w:jc w:val="both"/>
        <w:rPr>
          <w:rFonts w:ascii="Liberation Serif" w:hAnsi="Liberation Serif" w:cs="Liberation Serif"/>
        </w:rPr>
      </w:pPr>
      <w:r w:rsidRPr="00364690">
        <w:rPr>
          <w:rFonts w:ascii="Liberation Serif" w:hAnsi="Liberation Serif" w:cs="Liberation Serif"/>
        </w:rPr>
        <w:tab/>
      </w:r>
      <w:r w:rsidRPr="00364690">
        <w:rPr>
          <w:rFonts w:ascii="Liberation Serif" w:hAnsi="Liberation Serif" w:cs="Liberation Serif"/>
          <w:b/>
          <w:bCs/>
        </w:rPr>
        <w:t>§1.</w:t>
      </w:r>
      <w:r w:rsidR="00B3256D" w:rsidRPr="00364690">
        <w:rPr>
          <w:rFonts w:ascii="Liberation Serif" w:hAnsi="Liberation Serif" w:cs="Liberation Serif"/>
        </w:rPr>
        <w:t>1. Wyraża się zgodę na sprzedaż samochodu osobowego marki Dacia Logan nr rej. DJE60JY, VIN UU1KSD0F538711570 o pojemności 1598 m3, przebiegu 312410, rok produkcji 2007, stanowiącego własność Powiatu Jeleniogórskiego, będącego na wyposażeniu Domu Dziecka im. Marii Konopnickiej w Szklarskiej Porębie.</w:t>
      </w:r>
    </w:p>
    <w:p w:rsidR="00B3256D" w:rsidRPr="00364690" w:rsidRDefault="00B3256D" w:rsidP="005560B9">
      <w:pPr>
        <w:jc w:val="both"/>
        <w:rPr>
          <w:rFonts w:ascii="Liberation Serif" w:hAnsi="Liberation Serif" w:cs="Liberation Serif"/>
        </w:rPr>
      </w:pPr>
      <w:r w:rsidRPr="00364690">
        <w:rPr>
          <w:rFonts w:ascii="Liberation Serif" w:hAnsi="Liberation Serif" w:cs="Liberation Serif"/>
        </w:rPr>
        <w:tab/>
        <w:t xml:space="preserve">2. Zbycie samochodu, o którym mowa w ust. 1, nastąpi zgodnie z przepisami rozporządzenia Rady Ministrów z dnia 4 kwietnia 2017 r. w sprawie szczegółowego sposobu gospodarowania niektórymi składnikami majątku Skarbu Państwa </w:t>
      </w:r>
      <w:r w:rsidR="00364690">
        <w:rPr>
          <w:rFonts w:ascii="Liberation Serif" w:hAnsi="Liberation Serif" w:cs="Liberation Serif"/>
        </w:rPr>
        <w:br/>
        <w:t xml:space="preserve">(Dz. </w:t>
      </w:r>
      <w:proofErr w:type="spellStart"/>
      <w:r w:rsidR="00364690">
        <w:rPr>
          <w:rFonts w:ascii="Liberation Serif" w:hAnsi="Liberation Serif" w:cs="Liberation Serif"/>
        </w:rPr>
        <w:t>U.</w:t>
      </w:r>
      <w:r w:rsidRPr="00364690">
        <w:rPr>
          <w:rFonts w:ascii="Liberation Serif" w:hAnsi="Liberation Serif" w:cs="Liberation Serif"/>
        </w:rPr>
        <w:t>z</w:t>
      </w:r>
      <w:proofErr w:type="spellEnd"/>
      <w:r w:rsidRPr="00364690">
        <w:rPr>
          <w:rFonts w:ascii="Liberation Serif" w:hAnsi="Liberation Serif" w:cs="Liberation Serif"/>
        </w:rPr>
        <w:t xml:space="preserve"> 2017 r., poz. 729).</w:t>
      </w:r>
    </w:p>
    <w:p w:rsidR="005560B9" w:rsidRPr="00364690" w:rsidRDefault="005560B9" w:rsidP="005560B9">
      <w:pPr>
        <w:jc w:val="both"/>
        <w:rPr>
          <w:rFonts w:ascii="Liberation Serif" w:hAnsi="Liberation Serif" w:cs="Liberation Serif"/>
        </w:rPr>
      </w:pPr>
    </w:p>
    <w:p w:rsidR="005560B9" w:rsidRPr="00364690" w:rsidRDefault="005560B9" w:rsidP="005560B9">
      <w:pPr>
        <w:jc w:val="both"/>
        <w:rPr>
          <w:rFonts w:ascii="Liberation Serif" w:hAnsi="Liberation Serif" w:cs="Liberation Serif"/>
        </w:rPr>
      </w:pPr>
      <w:r w:rsidRPr="00364690">
        <w:rPr>
          <w:rFonts w:ascii="Liberation Serif" w:hAnsi="Liberation Serif" w:cs="Liberation Serif"/>
        </w:rPr>
        <w:tab/>
      </w:r>
      <w:r w:rsidRPr="00364690">
        <w:rPr>
          <w:rFonts w:ascii="Liberation Serif" w:hAnsi="Liberation Serif" w:cs="Liberation Serif"/>
          <w:b/>
          <w:bCs/>
        </w:rPr>
        <w:t>§2.</w:t>
      </w:r>
      <w:r w:rsidR="00B3256D" w:rsidRPr="00364690">
        <w:rPr>
          <w:rFonts w:ascii="Liberation Serif" w:hAnsi="Liberation Serif" w:cs="Liberation Serif"/>
        </w:rPr>
        <w:t>Wykonanie uchwały powierza się Dyrektorowi Domu Dziecka im. Marii Konopnickiej w Szklarskiej Porębie.</w:t>
      </w:r>
    </w:p>
    <w:p w:rsidR="00B3256D" w:rsidRPr="00364690" w:rsidRDefault="00B3256D" w:rsidP="005560B9">
      <w:pPr>
        <w:jc w:val="both"/>
        <w:rPr>
          <w:rFonts w:ascii="Liberation Serif" w:hAnsi="Liberation Serif" w:cs="Liberation Serif"/>
        </w:rPr>
      </w:pPr>
    </w:p>
    <w:p w:rsidR="005560B9" w:rsidRPr="00364690" w:rsidRDefault="005560B9" w:rsidP="005560B9">
      <w:pPr>
        <w:jc w:val="both"/>
        <w:rPr>
          <w:rFonts w:ascii="Liberation Serif" w:hAnsi="Liberation Serif" w:cs="Liberation Serif"/>
        </w:rPr>
      </w:pPr>
      <w:r w:rsidRPr="00364690">
        <w:rPr>
          <w:rFonts w:ascii="Liberation Serif" w:hAnsi="Liberation Serif" w:cs="Liberation Serif"/>
          <w:b/>
          <w:bCs/>
        </w:rPr>
        <w:tab/>
        <w:t>§3.</w:t>
      </w:r>
      <w:r w:rsidR="00781A41" w:rsidRPr="00364690">
        <w:rPr>
          <w:rFonts w:ascii="Liberation Serif" w:hAnsi="Liberation Serif" w:cs="Liberation Serif"/>
        </w:rPr>
        <w:t>Uchwała wchodzi w życie z dniem podjęcia.</w:t>
      </w:r>
    </w:p>
    <w:p w:rsidR="005560B9" w:rsidRPr="00364690" w:rsidRDefault="005560B9" w:rsidP="005560B9">
      <w:pPr>
        <w:jc w:val="both"/>
        <w:rPr>
          <w:rFonts w:ascii="Liberation Serif" w:hAnsi="Liberation Serif" w:cs="Liberation Serif"/>
        </w:rPr>
      </w:pPr>
    </w:p>
    <w:p w:rsidR="005560B9" w:rsidRPr="00364690" w:rsidRDefault="005560B9" w:rsidP="005560B9">
      <w:pPr>
        <w:jc w:val="both"/>
        <w:rPr>
          <w:rFonts w:ascii="Liberation Serif" w:hAnsi="Liberation Serif" w:cs="Liberation Serif"/>
        </w:rPr>
      </w:pPr>
    </w:p>
    <w:p w:rsidR="005560B9" w:rsidRPr="00364690" w:rsidRDefault="005560B9" w:rsidP="005560B9">
      <w:pPr>
        <w:jc w:val="both"/>
        <w:rPr>
          <w:rFonts w:ascii="Liberation Serif" w:hAnsi="Liberation Serif" w:cs="Liberation Serif"/>
        </w:rPr>
      </w:pPr>
    </w:p>
    <w:p w:rsidR="005560B9" w:rsidRPr="00364690" w:rsidRDefault="005560B9" w:rsidP="005560B9">
      <w:pPr>
        <w:jc w:val="both"/>
        <w:rPr>
          <w:rFonts w:ascii="Liberation Serif" w:hAnsi="Liberation Serif" w:cs="Liberation Serif"/>
        </w:rPr>
      </w:pPr>
    </w:p>
    <w:p w:rsidR="005560B9" w:rsidRPr="00364690" w:rsidRDefault="005560B9" w:rsidP="005560B9">
      <w:pPr>
        <w:jc w:val="both"/>
        <w:rPr>
          <w:rFonts w:ascii="Liberation Serif" w:hAnsi="Liberation Serif" w:cs="Liberation Serif"/>
        </w:rPr>
      </w:pPr>
    </w:p>
    <w:p w:rsidR="005560B9" w:rsidRPr="00364690" w:rsidRDefault="005560B9" w:rsidP="005560B9">
      <w:pPr>
        <w:jc w:val="both"/>
        <w:rPr>
          <w:rFonts w:ascii="Liberation Serif" w:hAnsi="Liberation Serif" w:cs="Liberation Serif"/>
        </w:rPr>
      </w:pPr>
    </w:p>
    <w:p w:rsidR="005560B9" w:rsidRPr="00364690" w:rsidRDefault="005560B9" w:rsidP="005560B9">
      <w:pPr>
        <w:jc w:val="both"/>
        <w:rPr>
          <w:rFonts w:ascii="Liberation Serif" w:hAnsi="Liberation Serif" w:cs="Liberation Serif"/>
        </w:rPr>
      </w:pPr>
    </w:p>
    <w:p w:rsidR="005560B9" w:rsidRPr="00364690" w:rsidRDefault="005560B9" w:rsidP="005560B9">
      <w:pPr>
        <w:jc w:val="both"/>
        <w:rPr>
          <w:rFonts w:ascii="Liberation Serif" w:hAnsi="Liberation Serif" w:cs="Liberation Serif"/>
        </w:rPr>
      </w:pPr>
    </w:p>
    <w:p w:rsidR="005560B9" w:rsidRPr="00364690" w:rsidRDefault="005560B9" w:rsidP="005560B9">
      <w:pPr>
        <w:jc w:val="both"/>
        <w:rPr>
          <w:rFonts w:ascii="Liberation Serif" w:hAnsi="Liberation Serif" w:cs="Liberation Serif"/>
        </w:rPr>
      </w:pPr>
    </w:p>
    <w:p w:rsidR="005560B9" w:rsidRPr="00364690" w:rsidRDefault="005560B9" w:rsidP="005560B9">
      <w:pPr>
        <w:jc w:val="both"/>
        <w:rPr>
          <w:rFonts w:ascii="Liberation Serif" w:hAnsi="Liberation Serif" w:cs="Liberation Serif"/>
        </w:rPr>
      </w:pPr>
    </w:p>
    <w:p w:rsidR="005560B9" w:rsidRPr="00364690" w:rsidRDefault="005560B9" w:rsidP="005560B9">
      <w:pPr>
        <w:jc w:val="both"/>
        <w:rPr>
          <w:rFonts w:ascii="Liberation Serif" w:hAnsi="Liberation Serif" w:cs="Liberation Serif"/>
        </w:rPr>
      </w:pPr>
    </w:p>
    <w:p w:rsidR="005560B9" w:rsidRPr="00364690" w:rsidRDefault="005560B9" w:rsidP="005560B9">
      <w:pPr>
        <w:jc w:val="both"/>
        <w:rPr>
          <w:rFonts w:ascii="Liberation Serif" w:hAnsi="Liberation Serif" w:cs="Liberation Serif"/>
        </w:rPr>
      </w:pPr>
    </w:p>
    <w:p w:rsidR="005560B9" w:rsidRPr="00364690" w:rsidRDefault="005560B9" w:rsidP="005560B9">
      <w:pPr>
        <w:jc w:val="both"/>
        <w:rPr>
          <w:rFonts w:ascii="Liberation Serif" w:hAnsi="Liberation Serif" w:cs="Liberation Serif"/>
        </w:rPr>
      </w:pPr>
    </w:p>
    <w:p w:rsidR="005560B9" w:rsidRPr="00364690" w:rsidRDefault="005560B9" w:rsidP="005560B9">
      <w:pPr>
        <w:jc w:val="both"/>
        <w:rPr>
          <w:rFonts w:ascii="Liberation Serif" w:hAnsi="Liberation Serif" w:cs="Liberation Serif"/>
        </w:rPr>
      </w:pPr>
    </w:p>
    <w:p w:rsidR="005560B9" w:rsidRPr="00364690" w:rsidRDefault="005560B9" w:rsidP="005560B9">
      <w:pPr>
        <w:jc w:val="both"/>
        <w:rPr>
          <w:rFonts w:ascii="Liberation Serif" w:hAnsi="Liberation Serif" w:cs="Liberation Serif"/>
        </w:rPr>
      </w:pPr>
    </w:p>
    <w:p w:rsidR="005560B9" w:rsidRPr="00364690" w:rsidRDefault="005560B9" w:rsidP="005560B9">
      <w:pPr>
        <w:jc w:val="both"/>
        <w:rPr>
          <w:rFonts w:ascii="Liberation Serif" w:hAnsi="Liberation Serif" w:cs="Liberation Serif"/>
        </w:rPr>
      </w:pPr>
    </w:p>
    <w:p w:rsidR="005560B9" w:rsidRPr="00364690" w:rsidRDefault="005560B9" w:rsidP="005560B9">
      <w:pPr>
        <w:jc w:val="both"/>
        <w:rPr>
          <w:rFonts w:ascii="Liberation Serif" w:hAnsi="Liberation Serif" w:cs="Liberation Serif"/>
        </w:rPr>
      </w:pPr>
    </w:p>
    <w:p w:rsidR="005560B9" w:rsidRPr="00364690" w:rsidRDefault="005560B9" w:rsidP="005560B9">
      <w:pPr>
        <w:jc w:val="both"/>
        <w:rPr>
          <w:rFonts w:ascii="Liberation Serif" w:hAnsi="Liberation Serif" w:cs="Liberation Serif"/>
        </w:rPr>
      </w:pPr>
    </w:p>
    <w:p w:rsidR="005560B9" w:rsidRPr="00364690" w:rsidRDefault="005560B9" w:rsidP="005560B9">
      <w:pPr>
        <w:jc w:val="both"/>
        <w:rPr>
          <w:rFonts w:ascii="Liberation Serif" w:hAnsi="Liberation Serif" w:cs="Liberation Serif"/>
        </w:rPr>
      </w:pPr>
    </w:p>
    <w:p w:rsidR="00296CB2" w:rsidRDefault="00296CB2" w:rsidP="00296CB2">
      <w:pPr>
        <w:jc w:val="both"/>
        <w:rPr>
          <w:rFonts w:ascii="Liberation Serif" w:hAnsi="Liberation Serif" w:cs="Liberation Serif"/>
          <w:sz w:val="22"/>
          <w:szCs w:val="20"/>
        </w:rPr>
      </w:pPr>
      <w:r>
        <w:rPr>
          <w:rFonts w:ascii="Liberation Serif" w:hAnsi="Liberation Serif" w:cs="Liberation Serif"/>
          <w:sz w:val="22"/>
          <w:szCs w:val="20"/>
        </w:rPr>
        <w:t>Starosta</w:t>
      </w:r>
      <w:r>
        <w:rPr>
          <w:rFonts w:ascii="Liberation Serif" w:hAnsi="Liberation Serif" w:cs="Liberation Serif"/>
          <w:sz w:val="22"/>
          <w:szCs w:val="20"/>
        </w:rPr>
        <w:tab/>
      </w:r>
      <w:r>
        <w:rPr>
          <w:rFonts w:ascii="Liberation Serif" w:hAnsi="Liberation Serif" w:cs="Liberation Serif"/>
          <w:sz w:val="22"/>
          <w:szCs w:val="20"/>
        </w:rPr>
        <w:tab/>
      </w:r>
      <w:r>
        <w:rPr>
          <w:rFonts w:ascii="Liberation Serif" w:hAnsi="Liberation Serif" w:cs="Liberation Serif"/>
          <w:sz w:val="22"/>
          <w:szCs w:val="20"/>
        </w:rPr>
        <w:tab/>
        <w:t>Wicestarosta</w:t>
      </w:r>
      <w:r>
        <w:rPr>
          <w:rFonts w:ascii="Liberation Serif" w:hAnsi="Liberation Serif" w:cs="Liberation Serif"/>
          <w:sz w:val="22"/>
          <w:szCs w:val="20"/>
        </w:rPr>
        <w:tab/>
      </w:r>
      <w:r>
        <w:rPr>
          <w:rFonts w:ascii="Liberation Serif" w:hAnsi="Liberation Serif" w:cs="Liberation Serif"/>
          <w:sz w:val="22"/>
          <w:szCs w:val="20"/>
        </w:rPr>
        <w:tab/>
      </w:r>
      <w:r>
        <w:rPr>
          <w:rFonts w:ascii="Liberation Serif" w:hAnsi="Liberation Serif" w:cs="Liberation Serif"/>
          <w:sz w:val="22"/>
          <w:szCs w:val="20"/>
        </w:rPr>
        <w:tab/>
        <w:t>Członek</w:t>
      </w:r>
    </w:p>
    <w:p w:rsidR="00296CB2" w:rsidRDefault="00296CB2" w:rsidP="00296CB2">
      <w:pPr>
        <w:ind w:left="4956" w:firstLine="708"/>
        <w:jc w:val="both"/>
        <w:rPr>
          <w:rFonts w:ascii="Liberation Serif" w:hAnsi="Liberation Serif" w:cs="Liberation Serif"/>
          <w:sz w:val="22"/>
          <w:szCs w:val="20"/>
        </w:rPr>
      </w:pPr>
      <w:r>
        <w:rPr>
          <w:rFonts w:ascii="Liberation Serif" w:hAnsi="Liberation Serif" w:cs="Liberation Serif"/>
          <w:sz w:val="22"/>
          <w:szCs w:val="20"/>
        </w:rPr>
        <w:t>Zarządu Powiatu</w:t>
      </w:r>
    </w:p>
    <w:p w:rsidR="00296CB2" w:rsidRDefault="00296CB2" w:rsidP="00296CB2">
      <w:pPr>
        <w:jc w:val="both"/>
        <w:rPr>
          <w:rFonts w:ascii="Liberation Serif" w:hAnsi="Liberation Serif" w:cs="Liberation Serif"/>
          <w:sz w:val="22"/>
          <w:szCs w:val="20"/>
        </w:rPr>
      </w:pPr>
      <w:r>
        <w:rPr>
          <w:rFonts w:ascii="Liberation Serif" w:hAnsi="Liberation Serif" w:cs="Liberation Serif"/>
          <w:sz w:val="22"/>
          <w:szCs w:val="20"/>
        </w:rPr>
        <w:t xml:space="preserve">Anna Konieczyńska              </w:t>
      </w:r>
      <w:r>
        <w:rPr>
          <w:rFonts w:ascii="Liberation Serif" w:hAnsi="Liberation Serif" w:cs="Liberation Serif"/>
          <w:sz w:val="22"/>
          <w:szCs w:val="20"/>
        </w:rPr>
        <w:tab/>
        <w:t>Paweł Kwiatkowski</w:t>
      </w:r>
      <w:r>
        <w:rPr>
          <w:rFonts w:ascii="Liberation Serif" w:hAnsi="Liberation Serif" w:cs="Liberation Serif"/>
          <w:sz w:val="22"/>
          <w:szCs w:val="20"/>
        </w:rPr>
        <w:tab/>
      </w:r>
      <w:r>
        <w:rPr>
          <w:rFonts w:ascii="Liberation Serif" w:hAnsi="Liberation Serif" w:cs="Liberation Serif"/>
          <w:sz w:val="22"/>
          <w:szCs w:val="20"/>
        </w:rPr>
        <w:tab/>
        <w:t>Andrzej Walczak</w:t>
      </w:r>
    </w:p>
    <w:p w:rsidR="005560B9" w:rsidRDefault="005560B9" w:rsidP="005560B9">
      <w:pPr>
        <w:jc w:val="both"/>
        <w:rPr>
          <w:rFonts w:ascii="Liberation Serif" w:hAnsi="Liberation Serif" w:cs="Liberation Serif"/>
        </w:rPr>
      </w:pPr>
    </w:p>
    <w:p w:rsidR="00364690" w:rsidRDefault="00364690" w:rsidP="005560B9">
      <w:pPr>
        <w:jc w:val="both"/>
        <w:rPr>
          <w:rFonts w:ascii="Liberation Serif" w:hAnsi="Liberation Serif" w:cs="Liberation Serif"/>
        </w:rPr>
      </w:pPr>
    </w:p>
    <w:p w:rsidR="005560B9" w:rsidRPr="00364690" w:rsidRDefault="005560B9" w:rsidP="005560B9">
      <w:pPr>
        <w:jc w:val="center"/>
        <w:rPr>
          <w:rFonts w:ascii="Liberation Serif" w:hAnsi="Liberation Serif" w:cs="Liberation Serif"/>
          <w:b/>
          <w:bCs/>
        </w:rPr>
      </w:pPr>
      <w:r w:rsidRPr="00364690">
        <w:rPr>
          <w:rFonts w:ascii="Liberation Serif" w:hAnsi="Liberation Serif" w:cs="Liberation Serif"/>
          <w:b/>
          <w:bCs/>
        </w:rPr>
        <w:lastRenderedPageBreak/>
        <w:t>Uzasadnienie</w:t>
      </w:r>
    </w:p>
    <w:p w:rsidR="005560B9" w:rsidRPr="00364690" w:rsidRDefault="005560B9" w:rsidP="00781A41">
      <w:pPr>
        <w:jc w:val="both"/>
        <w:rPr>
          <w:rFonts w:ascii="Liberation Serif" w:hAnsi="Liberation Serif" w:cs="Liberation Serif"/>
          <w:bCs/>
        </w:rPr>
      </w:pPr>
    </w:p>
    <w:p w:rsidR="00F16225" w:rsidRPr="00364690" w:rsidRDefault="00F16225" w:rsidP="00F16225">
      <w:pPr>
        <w:jc w:val="both"/>
        <w:rPr>
          <w:rFonts w:ascii="Liberation Serif" w:hAnsi="Liberation Serif" w:cs="Liberation Serif"/>
        </w:rPr>
      </w:pPr>
      <w:r w:rsidRPr="00364690">
        <w:rPr>
          <w:rFonts w:ascii="Liberation Serif" w:hAnsi="Liberation Serif" w:cs="Liberation Serif"/>
          <w:bCs/>
        </w:rPr>
        <w:tab/>
        <w:t xml:space="preserve">Samochód </w:t>
      </w:r>
      <w:r w:rsidRPr="00364690">
        <w:rPr>
          <w:rFonts w:ascii="Liberation Serif" w:hAnsi="Liberation Serif" w:cs="Liberation Serif"/>
        </w:rPr>
        <w:t>osobowy marki Dacia Logan nr rej. DJE60JY, VIN UU1KSD0F538711570 o pojemności 1598 m3, będący na wyposażeniu Domu Dziecka im. Marii Konopnickiej w Szklarskiej Porębie, stał się zbędny.</w:t>
      </w:r>
    </w:p>
    <w:p w:rsidR="00142066" w:rsidRPr="00364690" w:rsidRDefault="00142066" w:rsidP="00F16225">
      <w:pPr>
        <w:jc w:val="both"/>
        <w:rPr>
          <w:rFonts w:ascii="Liberation Serif" w:hAnsi="Liberation Serif" w:cs="Liberation Serif"/>
        </w:rPr>
      </w:pPr>
      <w:r w:rsidRPr="00364690">
        <w:rPr>
          <w:rFonts w:ascii="Liberation Serif" w:hAnsi="Liberation Serif" w:cs="Liberation Serif"/>
        </w:rPr>
        <w:t>W grudniu 2017 r. placówka ta zakupiła nowy samochód, który całkowicie zaspokaja potrzeby transportowe Domu Dziecka.</w:t>
      </w:r>
    </w:p>
    <w:p w:rsidR="00142066" w:rsidRPr="00364690" w:rsidRDefault="00E46370" w:rsidP="00F16225">
      <w:pPr>
        <w:jc w:val="both"/>
        <w:rPr>
          <w:rFonts w:ascii="Liberation Serif" w:hAnsi="Liberation Serif" w:cs="Liberation Serif"/>
        </w:rPr>
      </w:pPr>
      <w:r w:rsidRPr="00364690">
        <w:rPr>
          <w:rFonts w:ascii="Liberation Serif" w:hAnsi="Liberation Serif" w:cs="Liberation Serif"/>
        </w:rPr>
        <w:t>Dolnośląskie Biuro Rzeczoznawców PKS „TOUR” Sp. z o.o. w Jeleniej Górze określiło wartość rynkową samochodu marki Dacia Logan na 4000 zł. Samochód ten mimo pewnej wartości użytkowej, nie nadaje się do wykorzystania przez inne jednostki powiatu jeleniogórskiego. Wymaga bowiem wielu napraw, których koszt przekroczy jego wartość rynkową.</w:t>
      </w:r>
    </w:p>
    <w:p w:rsidR="00E46370" w:rsidRPr="00364690" w:rsidRDefault="00E46370" w:rsidP="00F16225">
      <w:pPr>
        <w:jc w:val="both"/>
        <w:rPr>
          <w:rFonts w:ascii="Liberation Serif" w:hAnsi="Liberation Serif" w:cs="Liberation Serif"/>
        </w:rPr>
      </w:pPr>
      <w:r w:rsidRPr="00364690">
        <w:rPr>
          <w:rFonts w:ascii="Liberation Serif" w:hAnsi="Liberation Serif" w:cs="Liberation Serif"/>
        </w:rPr>
        <w:t>W związku z powyższym winien podlegać sprzedaży, przy czym umowa ta powinna być zawarta w drodze przetargu w trybie przepisów rozporządzenia Rady Ministrów z dnia</w:t>
      </w:r>
      <w:r w:rsidRPr="00364690">
        <w:rPr>
          <w:rFonts w:ascii="Liberation Serif" w:hAnsi="Liberation Serif" w:cs="Liberation Serif"/>
        </w:rPr>
        <w:br/>
        <w:t>4 kwietnia 2017 r. w sprawie szczegółowego sposobu gospodarowania niektórymi składnikami majątku Skarbu Państwa (Dz. U. z 2017 r., poz. 729).</w:t>
      </w:r>
    </w:p>
    <w:p w:rsidR="00F16225" w:rsidRPr="00364690" w:rsidRDefault="00F16225" w:rsidP="00781A41">
      <w:pPr>
        <w:jc w:val="both"/>
        <w:rPr>
          <w:rFonts w:ascii="Liberation Serif" w:hAnsi="Liberation Serif" w:cs="Liberation Serif"/>
          <w:bCs/>
        </w:rPr>
      </w:pPr>
    </w:p>
    <w:p w:rsidR="005560B9" w:rsidRPr="00364690" w:rsidRDefault="005560B9" w:rsidP="00B3256D">
      <w:pPr>
        <w:jc w:val="both"/>
        <w:rPr>
          <w:rFonts w:ascii="Liberation Serif" w:hAnsi="Liberation Serif" w:cs="Liberation Serif"/>
        </w:rPr>
      </w:pPr>
      <w:r w:rsidRPr="00364690">
        <w:rPr>
          <w:rFonts w:ascii="Liberation Serif" w:hAnsi="Liberation Serif" w:cs="Liberation Serif"/>
        </w:rPr>
        <w:tab/>
      </w:r>
    </w:p>
    <w:p w:rsidR="005560B9" w:rsidRPr="00364690" w:rsidRDefault="005560B9" w:rsidP="005560B9">
      <w:pPr>
        <w:jc w:val="both"/>
        <w:rPr>
          <w:rFonts w:ascii="Liberation Serif" w:hAnsi="Liberation Serif" w:cs="Liberation Serif"/>
        </w:rPr>
      </w:pPr>
    </w:p>
    <w:p w:rsidR="005560B9" w:rsidRPr="00364690" w:rsidRDefault="005560B9" w:rsidP="005560B9">
      <w:pPr>
        <w:jc w:val="both"/>
        <w:rPr>
          <w:rFonts w:ascii="Liberation Serif" w:hAnsi="Liberation Serif" w:cs="Liberation Serif"/>
        </w:rPr>
      </w:pPr>
    </w:p>
    <w:p w:rsidR="005560B9" w:rsidRPr="00364690" w:rsidRDefault="005560B9" w:rsidP="005560B9">
      <w:pPr>
        <w:jc w:val="both"/>
        <w:rPr>
          <w:rFonts w:ascii="Liberation Serif" w:hAnsi="Liberation Serif" w:cs="Liberation Serif"/>
        </w:rPr>
      </w:pPr>
    </w:p>
    <w:p w:rsidR="005560B9" w:rsidRPr="00364690" w:rsidRDefault="005560B9" w:rsidP="005560B9">
      <w:pPr>
        <w:jc w:val="both"/>
        <w:rPr>
          <w:rFonts w:ascii="Liberation Serif" w:hAnsi="Liberation Serif" w:cs="Liberation Serif"/>
        </w:rPr>
      </w:pPr>
    </w:p>
    <w:p w:rsidR="005560B9" w:rsidRPr="00364690" w:rsidRDefault="005560B9" w:rsidP="005560B9">
      <w:pPr>
        <w:jc w:val="both"/>
        <w:rPr>
          <w:rFonts w:ascii="Liberation Serif" w:hAnsi="Liberation Serif" w:cs="Liberation Serif"/>
        </w:rPr>
      </w:pPr>
    </w:p>
    <w:p w:rsidR="005560B9" w:rsidRPr="00364690" w:rsidRDefault="005560B9" w:rsidP="005560B9">
      <w:pPr>
        <w:jc w:val="both"/>
        <w:rPr>
          <w:rFonts w:ascii="Liberation Serif" w:hAnsi="Liberation Serif" w:cs="Liberation Serif"/>
        </w:rPr>
      </w:pPr>
      <w:r w:rsidRPr="00364690">
        <w:rPr>
          <w:rFonts w:ascii="Liberation Serif" w:hAnsi="Liberation Serif" w:cs="Liberation Serif"/>
        </w:rPr>
        <w:tab/>
      </w:r>
    </w:p>
    <w:p w:rsidR="005560B9" w:rsidRPr="00364690" w:rsidRDefault="005560B9" w:rsidP="005560B9">
      <w:pPr>
        <w:rPr>
          <w:rFonts w:ascii="Liberation Serif" w:hAnsi="Liberation Serif" w:cs="Liberation Serif"/>
        </w:rPr>
      </w:pPr>
    </w:p>
    <w:p w:rsidR="005560B9" w:rsidRPr="00364690" w:rsidRDefault="005560B9" w:rsidP="005560B9">
      <w:pPr>
        <w:rPr>
          <w:rFonts w:ascii="Liberation Serif" w:hAnsi="Liberation Serif" w:cs="Liberation Serif"/>
        </w:rPr>
      </w:pPr>
    </w:p>
    <w:p w:rsidR="005560B9" w:rsidRPr="00364690" w:rsidRDefault="005560B9" w:rsidP="005560B9">
      <w:pPr>
        <w:rPr>
          <w:rFonts w:ascii="Liberation Serif" w:hAnsi="Liberation Serif" w:cs="Liberation Serif"/>
        </w:rPr>
      </w:pPr>
    </w:p>
    <w:p w:rsidR="008E2077" w:rsidRPr="00364690" w:rsidRDefault="008E2077">
      <w:pPr>
        <w:rPr>
          <w:rFonts w:ascii="Liberation Serif" w:hAnsi="Liberation Serif" w:cs="Liberation Serif"/>
        </w:rPr>
      </w:pPr>
    </w:p>
    <w:sectPr w:rsidR="008E2077" w:rsidRPr="00364690" w:rsidSect="000643A3">
      <w:pgSz w:w="11906" w:h="16838" w:code="9"/>
      <w:pgMar w:top="1418" w:right="1418" w:bottom="1418" w:left="1985" w:header="0" w:footer="0"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Liberation Serif">
    <w:panose1 w:val="02020603050405020304"/>
    <w:charset w:val="EE"/>
    <w:family w:val="roman"/>
    <w:pitch w:val="variable"/>
    <w:sig w:usb0="E0000AFF" w:usb1="500078FF" w:usb2="00000021" w:usb3="00000000" w:csb0="000001BF" w:csb1="00000000"/>
  </w:font>
  <w:font w:name="198Ec3e0Arial">
    <w:altName w:val="Times New Roman"/>
    <w:charset w:val="EE"/>
    <w:family w:val="auto"/>
    <w:pitch w:val="default"/>
    <w:sig w:usb0="00000000" w:usb1="00000000" w:usb2="00000000" w:usb3="00000000" w:csb0="00000000" w:csb1="00000000"/>
  </w:font>
  <w:font w:name="Calibri Light">
    <w:altName w:val="Arial"/>
    <w:charset w:val="EE"/>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560B9"/>
    <w:rsid w:val="0001275F"/>
    <w:rsid w:val="000643A3"/>
    <w:rsid w:val="00142066"/>
    <w:rsid w:val="001D69E3"/>
    <w:rsid w:val="00296CB2"/>
    <w:rsid w:val="00364690"/>
    <w:rsid w:val="004B169E"/>
    <w:rsid w:val="005560B9"/>
    <w:rsid w:val="00781A41"/>
    <w:rsid w:val="008E2077"/>
    <w:rsid w:val="00B3256D"/>
    <w:rsid w:val="00E46370"/>
    <w:rsid w:val="00F1622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560B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664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323</Words>
  <Characters>1941</Characters>
  <Application>Microsoft Office Word</Application>
  <DocSecurity>0</DocSecurity>
  <Lines>16</Lines>
  <Paragraphs>4</Paragraphs>
  <ScaleCrop>false</ScaleCrop>
  <Company/>
  <LinksUpToDate>false</LinksUpToDate>
  <CharactersWithSpaces>2260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c:creator>
  <cp:keywords/>
  <dc:description/>
  <cp:lastModifiedBy>U. Urban</cp:lastModifiedBy>
  <cp:revision>13</cp:revision>
  <dcterms:created xsi:type="dcterms:W3CDTF">2018-04-12T12:50:00Z</dcterms:created>
  <dcterms:modified xsi:type="dcterms:W3CDTF">2018-04-17T09:53:00Z</dcterms:modified>
</cp:coreProperties>
</file>