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59247B">
        <w:rPr>
          <w:b/>
        </w:rPr>
        <w:t>199</w:t>
      </w:r>
      <w:r w:rsidR="009B0915">
        <w:rPr>
          <w:b/>
        </w:rPr>
        <w:t>/</w:t>
      </w:r>
      <w:r w:rsidR="0059247B">
        <w:rPr>
          <w:b/>
        </w:rPr>
        <w:t>608</w:t>
      </w:r>
      <w:r w:rsidRPr="00723209">
        <w:rPr>
          <w:b/>
        </w:rPr>
        <w:t>/1</w:t>
      </w:r>
      <w:r w:rsidR="000467C1">
        <w:rPr>
          <w:b/>
        </w:rPr>
        <w:t>8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z dnia </w:t>
      </w:r>
      <w:r w:rsidR="0059247B">
        <w:rPr>
          <w:b/>
        </w:rPr>
        <w:t>9</w:t>
      </w:r>
      <w:bookmarkStart w:id="0" w:name="_GoBack"/>
      <w:bookmarkEnd w:id="0"/>
      <w:r w:rsidR="000467C1">
        <w:rPr>
          <w:b/>
        </w:rPr>
        <w:t>lutego</w:t>
      </w:r>
      <w:r w:rsidRPr="00723209">
        <w:rPr>
          <w:b/>
        </w:rPr>
        <w:t xml:space="preserve"> 201</w:t>
      </w:r>
      <w:r w:rsidR="000467C1">
        <w:rPr>
          <w:b/>
        </w:rPr>
        <w:t>8</w:t>
      </w:r>
      <w:r w:rsidRPr="00723209">
        <w:rPr>
          <w:b/>
        </w:rPr>
        <w:t xml:space="preserve">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</w:t>
      </w:r>
      <w:r w:rsidR="00D94A50" w:rsidRPr="00D94A50">
        <w:rPr>
          <w:b/>
        </w:rPr>
        <w:t xml:space="preserve">Aneksu nr 1 </w:t>
      </w:r>
      <w:r w:rsidR="004A2575">
        <w:rPr>
          <w:b/>
        </w:rPr>
        <w:t xml:space="preserve"> do </w:t>
      </w:r>
      <w:r>
        <w:rPr>
          <w:b/>
        </w:rPr>
        <w:t>umów z adwokatami o udzielaniu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>powiatowym (</w:t>
      </w:r>
      <w:r w:rsidR="004F7364" w:rsidRPr="004F7364">
        <w:t>Dz. U. z 201</w:t>
      </w:r>
      <w:r w:rsidR="000467C1">
        <w:t>7</w:t>
      </w:r>
      <w:r w:rsidR="004F7364" w:rsidRPr="004F7364">
        <w:t xml:space="preserve"> r., poz. </w:t>
      </w:r>
      <w:r w:rsidR="000467C1">
        <w:t>1868</w:t>
      </w:r>
      <w:r w:rsidR="004F7364" w:rsidRPr="004F7364">
        <w:t xml:space="preserve"> z późn. zm.</w:t>
      </w:r>
      <w:r w:rsidRPr="00723209">
        <w:t>)</w:t>
      </w:r>
      <w:r>
        <w:t xml:space="preserve"> i art.6 </w:t>
      </w:r>
      <w:r w:rsidRPr="00723209">
        <w:t xml:space="preserve">ustawy z dnia 5 sierpnia 2015 r. o nieodpłatnej pomocy prawnej oraz edukacji prawnej (Dz. U. </w:t>
      </w:r>
      <w:r w:rsidR="005B68E9">
        <w:t>z 201</w:t>
      </w:r>
      <w:r w:rsidR="000467C1">
        <w:t>7</w:t>
      </w:r>
      <w:r w:rsidR="005B68E9">
        <w:t xml:space="preserve"> r. </w:t>
      </w:r>
      <w:r w:rsidRPr="00723209">
        <w:t xml:space="preserve">poz. </w:t>
      </w:r>
      <w:r w:rsidR="000467C1">
        <w:t>2300</w:t>
      </w:r>
      <w:r w:rsidRPr="00723209">
        <w:t>), uchwala się, 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 xml:space="preserve">§1. Akceptuje się treść </w:t>
      </w:r>
      <w:r w:rsidR="00D94A50" w:rsidRPr="00D94A50">
        <w:t xml:space="preserve">Aneksu nr 1 </w:t>
      </w:r>
      <w:r w:rsidR="00D94A50">
        <w:t>do</w:t>
      </w:r>
      <w:r w:rsidR="00884328">
        <w:t>umów</w:t>
      </w:r>
      <w:r w:rsidR="000E2F0A">
        <w:t xml:space="preserve">z </w:t>
      </w:r>
      <w:r w:rsidRPr="00723209">
        <w:t>adwokatami o udzielaniu nieodpłatnej pomocy prawnej</w:t>
      </w:r>
      <w:r>
        <w:t>.</w:t>
      </w:r>
    </w:p>
    <w:p w:rsidR="00723209" w:rsidRPr="00723209" w:rsidRDefault="00723209" w:rsidP="00723209">
      <w:pPr>
        <w:spacing w:line="360" w:lineRule="auto"/>
        <w:ind w:firstLine="708"/>
        <w:jc w:val="both"/>
      </w:pPr>
      <w:r w:rsidRPr="00723209">
        <w:t xml:space="preserve">§2. Treść </w:t>
      </w:r>
      <w:r w:rsidR="00D94A50" w:rsidRPr="00D94A50">
        <w:t xml:space="preserve">Aneksu nr 1 </w:t>
      </w:r>
      <w:r w:rsidR="00D94A50">
        <w:t>do</w:t>
      </w:r>
      <w:r w:rsidR="00884328">
        <w:t>umów</w:t>
      </w:r>
      <w:r w:rsidRPr="00723209">
        <w:t xml:space="preserve"> stanowi załącznik 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Annę Konieczyńską – Starostę Jeleniogórskiego oraz </w:t>
      </w:r>
      <w:r>
        <w:t>Pawła Kwiatkowskiego - Wicestarostę</w:t>
      </w:r>
      <w:r w:rsidRPr="00723209">
        <w:t xml:space="preserve"> do podpisania </w:t>
      </w:r>
      <w:r w:rsidR="00D94A50">
        <w:t xml:space="preserve">aneksów do </w:t>
      </w:r>
      <w:r>
        <w:t>umów, o których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A90609">
        <w:t>Staroście Jeleniogórskiemu</w:t>
      </w:r>
      <w:r w:rsidR="00716201">
        <w:t>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  <w:r w:rsidR="00827D39">
        <w:t xml:space="preserve"> z mocą obowiązującą                                               od 1 stycznia 201</w:t>
      </w:r>
      <w:r w:rsidR="000467C1">
        <w:t>8</w:t>
      </w:r>
      <w:r w:rsidR="00827D39">
        <w:t xml:space="preserve"> r. </w:t>
      </w:r>
    </w:p>
    <w:p w:rsidR="004A1259" w:rsidRDefault="004A1259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A13014" w:rsidRDefault="00A13014" w:rsidP="00A13014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Przewodniczący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A13014" w:rsidRDefault="00A13014" w:rsidP="00A13014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Zarządu Powiatu</w:t>
      </w:r>
    </w:p>
    <w:p w:rsidR="00A13014" w:rsidRDefault="00A13014" w:rsidP="00A13014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0"/>
        </w:rPr>
        <w:tab/>
        <w:t xml:space="preserve">   </w:t>
      </w:r>
      <w:r>
        <w:rPr>
          <w:rFonts w:ascii="Liberation Serif" w:hAnsi="Liberation Serif" w:cs="Liberation Serif"/>
          <w:sz w:val="22"/>
          <w:szCs w:val="20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A13014" w:rsidRDefault="00A13014" w:rsidP="00A13014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A13014" w:rsidRDefault="00A13014" w:rsidP="00A13014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054FB3" w:rsidRDefault="00054FB3" w:rsidP="00054FB3"/>
    <w:p w:rsidR="00054FB3" w:rsidRDefault="00054FB3" w:rsidP="00054FB3"/>
    <w:p w:rsidR="00054FB3" w:rsidRPr="00054FB3" w:rsidRDefault="00054FB3" w:rsidP="00054FB3">
      <w:pPr>
        <w:jc w:val="center"/>
        <w:rPr>
          <w:b/>
        </w:rPr>
      </w:pPr>
      <w:r w:rsidRPr="00054FB3">
        <w:rPr>
          <w:b/>
        </w:rPr>
        <w:t xml:space="preserve">Uzasadnienie </w:t>
      </w:r>
    </w:p>
    <w:p w:rsidR="00054FB3" w:rsidRDefault="00054FB3" w:rsidP="00612B88">
      <w:pPr>
        <w:spacing w:line="360" w:lineRule="auto"/>
        <w:jc w:val="center"/>
      </w:pPr>
    </w:p>
    <w:p w:rsidR="00D94A50" w:rsidRDefault="00D94A50" w:rsidP="00612B88">
      <w:pPr>
        <w:spacing w:line="360" w:lineRule="auto"/>
        <w:ind w:firstLine="708"/>
        <w:jc w:val="both"/>
      </w:pPr>
      <w:r w:rsidRPr="00D94A50">
        <w:t>Wynagrodzenie adwokatów ustalone dotychczas w kwocie 1012,10 zł brutto – będącej ilor</w:t>
      </w:r>
      <w:r>
        <w:t>azem wynagrodzenia (5060,</w:t>
      </w:r>
      <w:r w:rsidRPr="00D94A50">
        <w:t>49 zł.) wyn</w:t>
      </w:r>
      <w:r>
        <w:t xml:space="preserve">ikającego </w:t>
      </w:r>
      <w:r w:rsidRPr="00D94A50">
        <w:t>z ustawy  z dnia 5 sierpnia 2015 r. o nieodpłatnej pomocy prawnej oraz edukacji prawnej (Dz. U. z 201</w:t>
      </w:r>
      <w:r w:rsidR="000467C1">
        <w:t xml:space="preserve">7 </w:t>
      </w:r>
      <w:r w:rsidRPr="00D94A50">
        <w:t xml:space="preserve">r. poz. </w:t>
      </w:r>
      <w:r w:rsidR="000467C1">
        <w:t>2300</w:t>
      </w:r>
      <w:r w:rsidRPr="00D94A50">
        <w:t xml:space="preserve">) oraz  rozporządzenia Ministra Sprawiedliwości z dnia </w:t>
      </w:r>
      <w:r w:rsidR="000467C1">
        <w:t>11</w:t>
      </w:r>
      <w:r w:rsidRPr="00D94A50">
        <w:t xml:space="preserve"> sierpnia 201</w:t>
      </w:r>
      <w:r w:rsidR="000467C1">
        <w:t>7</w:t>
      </w:r>
      <w:r w:rsidRPr="00D94A50">
        <w:t xml:space="preserve"> r. w sprawie wysokości kwoty bazowej stanowiącej podstawę ustalenia wysokości dotacji na finansowanie zadania polegającego na udzielaniu nieodpłatnej pomocy prawnej (Dz. U. z 201</w:t>
      </w:r>
      <w:r w:rsidR="000467C1">
        <w:t xml:space="preserve">7 </w:t>
      </w:r>
      <w:r w:rsidRPr="00D94A50">
        <w:t>r. poz.</w:t>
      </w:r>
      <w:r w:rsidR="000467C1">
        <w:t>1581</w:t>
      </w:r>
      <w:r w:rsidRPr="00D94A50">
        <w:t xml:space="preserve">)  i liczby (5) adwokatów obsługujących punkt – uniemożliwia ustalenia adekwatnej kwoty netto i należnego podatku VAT (23%), które  w sumie będą odpowiadać ustalonej kwocie wynagrodzenia. Suma ta jest wyższa o grosz albo niższa ( 1012,11 zł. albo 1012,09 zł.). W celu poprawnego ustalenia wynagrodzenia </w:t>
      </w:r>
      <w:r w:rsidR="00A90609">
        <w:t xml:space="preserve">przeprowadzono konsultacje z adwokatami, których większość zaproponowała  kwotę </w:t>
      </w:r>
      <w:r w:rsidRPr="00D94A50">
        <w:t>o grosz niższą</w:t>
      </w:r>
      <w:r w:rsidR="00A90609">
        <w:t>, od wcześniej ustalonej, a pozostali to zaakceptowali</w:t>
      </w:r>
      <w:r w:rsidRPr="00D94A50">
        <w:t xml:space="preserve">. </w:t>
      </w:r>
    </w:p>
    <w:p w:rsidR="00442C7D" w:rsidRDefault="00442C7D" w:rsidP="00612B88">
      <w:pPr>
        <w:spacing w:line="360" w:lineRule="auto"/>
        <w:ind w:firstLine="708"/>
        <w:jc w:val="both"/>
      </w:pPr>
      <w:r>
        <w:t>Stąd potrzeba podjęcia uchwały o akceptacji treści</w:t>
      </w:r>
      <w:r w:rsidR="00D94A50" w:rsidRPr="00D94A50">
        <w:t xml:space="preserve"> Aneksu nr 1 </w:t>
      </w:r>
      <w:r w:rsidR="00D94A50">
        <w:t xml:space="preserve">do umów, które zostały </w:t>
      </w:r>
      <w:r>
        <w:t xml:space="preserve">zawarte z adwokatami. </w:t>
      </w:r>
    </w:p>
    <w:sectPr w:rsidR="00442C7D" w:rsidSect="0024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3A3" w:rsidRDefault="006513A3" w:rsidP="00442C7D">
      <w:r>
        <w:separator/>
      </w:r>
    </w:p>
  </w:endnote>
  <w:endnote w:type="continuationSeparator" w:id="1">
    <w:p w:rsidR="006513A3" w:rsidRDefault="006513A3" w:rsidP="00442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3A3" w:rsidRDefault="006513A3" w:rsidP="00442C7D">
      <w:r>
        <w:separator/>
      </w:r>
    </w:p>
  </w:footnote>
  <w:footnote w:type="continuationSeparator" w:id="1">
    <w:p w:rsidR="006513A3" w:rsidRDefault="006513A3" w:rsidP="00442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209"/>
    <w:rsid w:val="000467C1"/>
    <w:rsid w:val="00054FB3"/>
    <w:rsid w:val="000E2F0A"/>
    <w:rsid w:val="000E45B2"/>
    <w:rsid w:val="001A6BBD"/>
    <w:rsid w:val="001D16B6"/>
    <w:rsid w:val="0024360D"/>
    <w:rsid w:val="003D4815"/>
    <w:rsid w:val="00442C7D"/>
    <w:rsid w:val="004A1259"/>
    <w:rsid w:val="004A2575"/>
    <w:rsid w:val="004F7364"/>
    <w:rsid w:val="0054574D"/>
    <w:rsid w:val="00562A37"/>
    <w:rsid w:val="00563DB9"/>
    <w:rsid w:val="00570717"/>
    <w:rsid w:val="0059247B"/>
    <w:rsid w:val="005B68E9"/>
    <w:rsid w:val="005D32B5"/>
    <w:rsid w:val="00612B88"/>
    <w:rsid w:val="006513A3"/>
    <w:rsid w:val="006F0788"/>
    <w:rsid w:val="00716201"/>
    <w:rsid w:val="00723209"/>
    <w:rsid w:val="00827D39"/>
    <w:rsid w:val="00884328"/>
    <w:rsid w:val="008B778D"/>
    <w:rsid w:val="009B0915"/>
    <w:rsid w:val="00A13014"/>
    <w:rsid w:val="00A90609"/>
    <w:rsid w:val="00AE0168"/>
    <w:rsid w:val="00C560BC"/>
    <w:rsid w:val="00CF29AE"/>
    <w:rsid w:val="00D71971"/>
    <w:rsid w:val="00D94A50"/>
    <w:rsid w:val="00EC6E19"/>
    <w:rsid w:val="00EF342A"/>
    <w:rsid w:val="00F14FC5"/>
    <w:rsid w:val="00F42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C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C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C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8E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U. Urban</cp:lastModifiedBy>
  <cp:revision>4</cp:revision>
  <cp:lastPrinted>2017-02-06T11:11:00Z</cp:lastPrinted>
  <dcterms:created xsi:type="dcterms:W3CDTF">2018-02-09T09:53:00Z</dcterms:created>
  <dcterms:modified xsi:type="dcterms:W3CDTF">2018-02-14T09:09:00Z</dcterms:modified>
</cp:coreProperties>
</file>