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E5" w:rsidRDefault="00246DE5">
      <w:pPr>
        <w:jc w:val="right"/>
        <w:rPr>
          <w:sz w:val="22"/>
        </w:rPr>
      </w:pPr>
    </w:p>
    <w:p w:rsidR="00246DE5" w:rsidRDefault="008118FB">
      <w:pPr>
        <w:pStyle w:val="Heading1"/>
      </w:pPr>
      <w:r>
        <w:rPr>
          <w:spacing w:val="20"/>
        </w:rPr>
        <w:t>Uchwała Nr  150/460/17</w:t>
      </w:r>
    </w:p>
    <w:p w:rsidR="00246DE5" w:rsidRDefault="008118FB">
      <w:pPr>
        <w:jc w:val="center"/>
        <w:rPr>
          <w:b/>
          <w:bCs/>
          <w:spacing w:val="20"/>
        </w:rPr>
      </w:pPr>
      <w:r>
        <w:rPr>
          <w:b/>
          <w:bCs/>
          <w:spacing w:val="20"/>
        </w:rPr>
        <w:t xml:space="preserve"> Zarządu Powiatu Jeleniogórskiego</w:t>
      </w:r>
    </w:p>
    <w:p w:rsidR="00246DE5" w:rsidRDefault="008118FB">
      <w:pPr>
        <w:spacing w:after="120" w:line="360" w:lineRule="auto"/>
        <w:jc w:val="center"/>
      </w:pPr>
      <w:r>
        <w:rPr>
          <w:b/>
          <w:bCs/>
          <w:spacing w:val="20"/>
        </w:rPr>
        <w:t>z dnia 17 maja 2017 r.</w:t>
      </w:r>
    </w:p>
    <w:p w:rsidR="00246DE5" w:rsidRDefault="008118FB">
      <w:pPr>
        <w:spacing w:after="600" w:line="276" w:lineRule="auto"/>
        <w:jc w:val="center"/>
      </w:pPr>
      <w:bookmarkStart w:id="0" w:name="__DdeLink__23_1416164732"/>
      <w:bookmarkEnd w:id="0"/>
      <w:r>
        <w:rPr>
          <w:b/>
          <w:sz w:val="26"/>
        </w:rPr>
        <w:t>w sprawie akceptacji umowy dotyczącej usprawnienia procesu naboru uczniów   w roku szkolnym 2017/2018 do ponadgimnazjalnych szkół prowadzonych przez Powiat Jeleniogórski</w:t>
      </w:r>
    </w:p>
    <w:p w:rsidR="00246DE5" w:rsidRDefault="008118FB">
      <w:pPr>
        <w:spacing w:after="120" w:line="276" w:lineRule="auto"/>
        <w:ind w:firstLine="708"/>
        <w:jc w:val="both"/>
      </w:pPr>
      <w:r>
        <w:rPr>
          <w:sz w:val="26"/>
        </w:rPr>
        <w:t xml:space="preserve">Na podstawie art. 32 ust. 2 pkt 4 ustawy z dnia 5 czerwca 1998 r. o samorządzie powiatowym </w:t>
      </w:r>
      <w:r>
        <w:t xml:space="preserve">(Dz. U. z 2016 r. poz. 814, </w:t>
      </w:r>
      <w:r>
        <w:rPr>
          <w:sz w:val="26"/>
        </w:rPr>
        <w:t>ze zm.)  uchwala się, co następuje:</w:t>
      </w:r>
    </w:p>
    <w:p w:rsidR="00246DE5" w:rsidRDefault="008118FB">
      <w:pPr>
        <w:spacing w:after="120" w:line="276" w:lineRule="auto"/>
        <w:ind w:firstLine="708"/>
        <w:jc w:val="both"/>
      </w:pPr>
      <w:r>
        <w:rPr>
          <w:sz w:val="26"/>
        </w:rPr>
        <w:t>§ 1. Akceptuje się umowę ze Spółką z o.o. VULCAN z  siedzibą we  Wrocławiu dotyczącą usprawnienia procesu scentralizowanej rekrutacji uczniów do szkół ponadgimnazjalnych.</w:t>
      </w:r>
    </w:p>
    <w:p w:rsidR="00246DE5" w:rsidRDefault="008118FB">
      <w:pPr>
        <w:spacing w:after="120" w:line="276" w:lineRule="auto"/>
        <w:ind w:firstLine="708"/>
        <w:jc w:val="both"/>
        <w:rPr>
          <w:sz w:val="26"/>
        </w:rPr>
      </w:pPr>
      <w:r>
        <w:rPr>
          <w:sz w:val="26"/>
        </w:rPr>
        <w:t>§ 2. Upoważnia się Starostę Jeleniogórskiego i Wicestarostę Jeleniogórskiego do podpisania umowy, o której mowa w § 1.</w:t>
      </w:r>
    </w:p>
    <w:p w:rsidR="00246DE5" w:rsidRDefault="008118FB">
      <w:pPr>
        <w:spacing w:after="120" w:line="276" w:lineRule="auto"/>
        <w:ind w:firstLine="708"/>
        <w:jc w:val="both"/>
      </w:pPr>
      <w:r>
        <w:rPr>
          <w:sz w:val="26"/>
        </w:rPr>
        <w:t>§ 3. Wykonanie uchwały powierza się Dyrektorowi Wydziału Oświaty                             i Zdrowia.</w:t>
      </w:r>
    </w:p>
    <w:p w:rsidR="00246DE5" w:rsidRDefault="008118FB">
      <w:pPr>
        <w:spacing w:after="120" w:line="276" w:lineRule="auto"/>
        <w:ind w:firstLine="708"/>
        <w:jc w:val="both"/>
      </w:pPr>
      <w:r>
        <w:rPr>
          <w:sz w:val="26"/>
        </w:rPr>
        <w:t>§ 4. Uchwała wchodzi w życie z dniem podjęcia.</w:t>
      </w:r>
    </w:p>
    <w:p w:rsidR="00246DE5" w:rsidRDefault="00246DE5">
      <w:pPr>
        <w:spacing w:after="120" w:line="276" w:lineRule="auto"/>
        <w:jc w:val="both"/>
      </w:pPr>
    </w:p>
    <w:p w:rsidR="00F311E8" w:rsidRDefault="00F311E8">
      <w:pPr>
        <w:spacing w:after="120" w:line="276" w:lineRule="auto"/>
        <w:jc w:val="both"/>
      </w:pPr>
    </w:p>
    <w:p w:rsidR="00F311E8" w:rsidRDefault="00F311E8" w:rsidP="00F311E8">
      <w:r>
        <w:t>Przewodniczący Zarządu</w:t>
      </w:r>
      <w:r>
        <w:tab/>
      </w:r>
      <w:r>
        <w:tab/>
        <w:t>Wicestarosta</w:t>
      </w:r>
      <w:r>
        <w:tab/>
      </w:r>
      <w:r>
        <w:tab/>
      </w:r>
      <w:r>
        <w:tab/>
        <w:t>Członek Zarządu Powiatu</w:t>
      </w:r>
    </w:p>
    <w:p w:rsidR="00F311E8" w:rsidRDefault="00F311E8" w:rsidP="00F311E8"/>
    <w:p w:rsidR="00F311E8" w:rsidRDefault="00F311E8" w:rsidP="00F311E8">
      <w:r>
        <w:t>Anna Konieczyńska</w:t>
      </w:r>
      <w:r>
        <w:tab/>
      </w:r>
      <w:r>
        <w:tab/>
      </w:r>
      <w:r>
        <w:tab/>
        <w:t>Paweł Kwiatkowski</w:t>
      </w:r>
      <w:r>
        <w:tab/>
      </w:r>
      <w:r>
        <w:tab/>
        <w:t>Andrzej Walczak</w:t>
      </w:r>
    </w:p>
    <w:p w:rsidR="00F311E8" w:rsidRDefault="00F311E8" w:rsidP="00F311E8">
      <w:r>
        <w:tab/>
      </w:r>
      <w:r>
        <w:tab/>
      </w:r>
      <w:r>
        <w:tab/>
      </w:r>
      <w:r>
        <w:tab/>
      </w:r>
      <w:r>
        <w:tab/>
      </w:r>
      <w:r>
        <w:tab/>
      </w:r>
      <w:r>
        <w:tab/>
      </w:r>
      <w:r>
        <w:tab/>
      </w:r>
      <w:r>
        <w:tab/>
      </w:r>
    </w:p>
    <w:p w:rsidR="00F311E8" w:rsidRDefault="00F311E8" w:rsidP="00F311E8">
      <w:r>
        <w:tab/>
      </w:r>
      <w:r>
        <w:tab/>
      </w:r>
      <w:r>
        <w:tab/>
      </w:r>
      <w:r>
        <w:tab/>
      </w:r>
      <w:r>
        <w:tab/>
      </w:r>
      <w:r>
        <w:tab/>
      </w:r>
      <w:r>
        <w:tab/>
      </w:r>
    </w:p>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F311E8" w:rsidRDefault="00F311E8" w:rsidP="00F311E8"/>
    <w:p w:rsidR="00246DE5" w:rsidRDefault="00F311E8" w:rsidP="00F311E8">
      <w:pPr>
        <w:rPr>
          <w:sz w:val="26"/>
        </w:rPr>
      </w:pPr>
      <w:r>
        <w:tab/>
      </w:r>
      <w:r>
        <w:tab/>
      </w:r>
      <w:r>
        <w:tab/>
      </w:r>
    </w:p>
    <w:p w:rsidR="00246DE5" w:rsidRDefault="008118FB">
      <w:pPr>
        <w:spacing w:after="240" w:line="276" w:lineRule="auto"/>
        <w:jc w:val="center"/>
        <w:rPr>
          <w:b/>
          <w:spacing w:val="20"/>
        </w:rPr>
      </w:pPr>
      <w:r>
        <w:rPr>
          <w:b/>
          <w:spacing w:val="20"/>
        </w:rPr>
        <w:t>Uzasadnienie</w:t>
      </w:r>
    </w:p>
    <w:p w:rsidR="00246DE5" w:rsidRDefault="008118FB">
      <w:pPr>
        <w:spacing w:after="360" w:line="276" w:lineRule="auto"/>
        <w:jc w:val="both"/>
      </w:pPr>
      <w:bookmarkStart w:id="1" w:name="_GoBack"/>
      <w:bookmarkEnd w:id="1"/>
      <w:r>
        <w:t>do uchwały w sprawie akceptacji umowy dotyczącej usprawnienia procesu naboru uczniów              w roku szkolnym 2017/2018 do ponadgimnazjalnych szkół prowadzonych przez Powiat Jeleniogórski.</w:t>
      </w:r>
    </w:p>
    <w:p w:rsidR="00246DE5" w:rsidRDefault="008118FB">
      <w:pPr>
        <w:spacing w:after="120" w:line="276" w:lineRule="auto"/>
        <w:ind w:firstLine="708"/>
        <w:jc w:val="both"/>
      </w:pPr>
      <w:r>
        <w:t xml:space="preserve">W celu usprawnienia procesu scentralizowanego gromadzenia i przetwarzania danych o uczniach w trakcie przeprowadzenia rekrutacji uczniów do szkół ponadgimnazjalnych firma VULCAN Spółka z o. o. włączy szkoły ponadgimnazjalne dla których organem prowadzącym jest Powiat Jeleniogórski oraz Liceum Ogólnokształcące prowadzone przez Miasto Kowary do wspólnego systemu zinformatyzowanego naboru. Tworząc wspólny, międzypowiatowy system naboru uczniów zwiększona zostanie bieżąca kontrola nad przebiegiem rekrutacji. Elektroniczny system rekrutacji ułatwia kandydatom zapoznanie się z ofertą edukacyjną szkół oraz dokonanie rejestracji w wybranej szkole bez konieczności osobistego zgłoszenia się do niej. </w:t>
      </w:r>
    </w:p>
    <w:p w:rsidR="00246DE5" w:rsidRDefault="008118FB">
      <w:pPr>
        <w:spacing w:after="120" w:line="276" w:lineRule="auto"/>
        <w:ind w:firstLine="708"/>
        <w:jc w:val="both"/>
      </w:pPr>
      <w:r>
        <w:t xml:space="preserve"> Koszt wdrożenia systemu elektronicznego naboru uczniów wynosi 4 070 zł. w tym:</w:t>
      </w:r>
    </w:p>
    <w:p w:rsidR="00246DE5" w:rsidRDefault="008118FB">
      <w:pPr>
        <w:spacing w:after="120" w:line="276" w:lineRule="auto"/>
        <w:jc w:val="both"/>
      </w:pPr>
      <w:r>
        <w:t xml:space="preserve">- 3.256 zł  Powiat Jeleniogórski, </w:t>
      </w:r>
    </w:p>
    <w:p w:rsidR="00246DE5" w:rsidRDefault="008118FB">
      <w:pPr>
        <w:spacing w:after="120" w:line="276" w:lineRule="auto"/>
        <w:jc w:val="both"/>
      </w:pPr>
      <w:r>
        <w:t>- 814 zł  Miasto Kowary, które zostanie obciążone za usługę.</w:t>
      </w:r>
    </w:p>
    <w:p w:rsidR="00246DE5" w:rsidRDefault="008118FB">
      <w:pPr>
        <w:spacing w:after="120" w:line="276" w:lineRule="auto"/>
        <w:jc w:val="both"/>
      </w:pPr>
      <w:r>
        <w:t xml:space="preserve">            Środki te zostały zabezpieczone w dziale 801, rozdział 80195, § 4300.</w:t>
      </w:r>
    </w:p>
    <w:p w:rsidR="00246DE5" w:rsidRDefault="00246DE5"/>
    <w:p w:rsidR="00246DE5" w:rsidRDefault="00246DE5"/>
    <w:sectPr w:rsidR="00246DE5" w:rsidSect="00246DE5">
      <w:pgSz w:w="11906" w:h="16838"/>
      <w:pgMar w:top="1418" w:right="1418" w:bottom="1418" w:left="1418" w:header="0" w:footer="0" w:gutter="0"/>
      <w:cols w:space="708"/>
      <w:formProt w:val="0"/>
      <w:docGrid w:linePitch="36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panose1 w:val="020B0604020202020204"/>
    <w:charset w:val="EE"/>
    <w:family w:val="roman"/>
    <w:pitch w:val="variable"/>
    <w:sig w:usb0="00000000" w:usb1="00000000" w:usb2="00000000" w:usb3="00000000" w:csb0="00000000" w:csb1="00000000"/>
  </w:font>
  <w:font w:name="Lucida Sans Unicode">
    <w:panose1 w:val="020B06020305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hyphenationZone w:val="425"/>
  <w:characterSpacingControl w:val="doNotCompress"/>
  <w:compat/>
  <w:rsids>
    <w:rsidRoot w:val="00246DE5"/>
    <w:rsid w:val="00246DE5"/>
    <w:rsid w:val="008118FB"/>
    <w:rsid w:val="00D12770"/>
    <w:rsid w:val="00F311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66D4"/>
    <w:rPr>
      <w:rFonts w:ascii="Times New Roman" w:hAnsi="Times New Roman" w:cs="Times New Roman"/>
      <w:color w:val="00000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basedOn w:val="Normalny"/>
    <w:link w:val="Nagwek1Znak"/>
    <w:qFormat/>
    <w:rsid w:val="008B3E66"/>
    <w:pPr>
      <w:keepNext/>
      <w:jc w:val="center"/>
      <w:outlineLvl w:val="0"/>
    </w:pPr>
    <w:rPr>
      <w:rFonts w:eastAsia="Arial Unicode MS"/>
      <w:b/>
      <w:bCs/>
    </w:rPr>
  </w:style>
  <w:style w:type="character" w:customStyle="1" w:styleId="Nagwek1Znak">
    <w:name w:val="Nagłówek 1 Znak"/>
    <w:basedOn w:val="Domylnaczcionkaakapitu"/>
    <w:link w:val="Heading1"/>
    <w:qFormat/>
    <w:rsid w:val="008B3E66"/>
    <w:rPr>
      <w:rFonts w:ascii="Times New Roman" w:eastAsia="Arial Unicode MS" w:hAnsi="Times New Roman" w:cs="Times New Roman"/>
      <w:b/>
      <w:bCs/>
      <w:sz w:val="24"/>
      <w:szCs w:val="24"/>
      <w:lang w:eastAsia="pl-PL"/>
    </w:rPr>
  </w:style>
  <w:style w:type="paragraph" w:styleId="Nagwek">
    <w:name w:val="header"/>
    <w:basedOn w:val="Normalny"/>
    <w:next w:val="Tekstpodstawowy"/>
    <w:qFormat/>
    <w:rsid w:val="00246DE5"/>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246DE5"/>
    <w:pPr>
      <w:spacing w:after="140" w:line="288" w:lineRule="auto"/>
    </w:pPr>
  </w:style>
  <w:style w:type="paragraph" w:styleId="Lista">
    <w:name w:val="List"/>
    <w:basedOn w:val="Tekstpodstawowy"/>
    <w:rsid w:val="00246DE5"/>
    <w:rPr>
      <w:rFonts w:cs="Mangal"/>
    </w:rPr>
  </w:style>
  <w:style w:type="paragraph" w:customStyle="1" w:styleId="Caption">
    <w:name w:val="Caption"/>
    <w:basedOn w:val="Normalny"/>
    <w:qFormat/>
    <w:rsid w:val="00246DE5"/>
    <w:pPr>
      <w:suppressLineNumbers/>
      <w:spacing w:before="120" w:after="120"/>
    </w:pPr>
    <w:rPr>
      <w:rFonts w:cs="Mangal"/>
      <w:i/>
      <w:iCs/>
    </w:rPr>
  </w:style>
  <w:style w:type="paragraph" w:customStyle="1" w:styleId="Indeks">
    <w:name w:val="Indeks"/>
    <w:basedOn w:val="Normalny"/>
    <w:qFormat/>
    <w:rsid w:val="00246DE5"/>
    <w:pPr>
      <w:suppressLineNumbers/>
    </w:pPr>
    <w:rPr>
      <w:rFonts w:cs="Mangal"/>
    </w:rPr>
  </w:style>
</w:styles>
</file>

<file path=word/webSettings.xml><?xml version="1.0" encoding="utf-8"?>
<w:webSettings xmlns:r="http://schemas.openxmlformats.org/officeDocument/2006/relationships" xmlns:w="http://schemas.openxmlformats.org/wordprocessingml/2006/main">
  <w:divs>
    <w:div w:id="1186601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C901-494C-46D9-8ABE-83A9A7ED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310</Words>
  <Characters>1864</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Starostwo</dc:creator>
  <dc:description/>
  <cp:lastModifiedBy>Admin</cp:lastModifiedBy>
  <cp:revision>21</cp:revision>
  <cp:lastPrinted>2017-05-19T07:13:00Z</cp:lastPrinted>
  <dcterms:created xsi:type="dcterms:W3CDTF">2017-03-31T11:35:00Z</dcterms:created>
  <dcterms:modified xsi:type="dcterms:W3CDTF">2017-05-19T07:18:00Z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