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66" w:rsidRPr="000A7483" w:rsidRDefault="0084277B" w:rsidP="008B3E66">
      <w:pPr>
        <w:pStyle w:val="Nagwek1"/>
        <w:rPr>
          <w:spacing w:val="20"/>
        </w:rPr>
      </w:pPr>
      <w:bookmarkStart w:id="0" w:name="_GoBack"/>
      <w:bookmarkEnd w:id="0"/>
      <w:r>
        <w:rPr>
          <w:spacing w:val="20"/>
        </w:rPr>
        <w:t xml:space="preserve">Uchwała Nr </w:t>
      </w:r>
      <w:r w:rsidR="0010789C">
        <w:rPr>
          <w:spacing w:val="20"/>
        </w:rPr>
        <w:t>131/400/17</w:t>
      </w:r>
    </w:p>
    <w:p w:rsidR="008B3E66" w:rsidRPr="000A7483" w:rsidRDefault="008B3E66" w:rsidP="008B3E66">
      <w:pPr>
        <w:jc w:val="center"/>
        <w:rPr>
          <w:b/>
          <w:bCs/>
          <w:spacing w:val="20"/>
        </w:rPr>
      </w:pPr>
      <w:r w:rsidRPr="000A7483">
        <w:rPr>
          <w:b/>
          <w:bCs/>
          <w:spacing w:val="20"/>
        </w:rPr>
        <w:t xml:space="preserve">Zarządu </w:t>
      </w:r>
      <w:r w:rsidR="00665322">
        <w:rPr>
          <w:b/>
          <w:bCs/>
          <w:spacing w:val="20"/>
        </w:rPr>
        <w:t>Powiatu Jeleniogórskiego</w:t>
      </w:r>
    </w:p>
    <w:p w:rsidR="008B3E66" w:rsidRPr="000A7483" w:rsidRDefault="008B3E66" w:rsidP="008B3E66">
      <w:pPr>
        <w:spacing w:after="120" w:line="360" w:lineRule="auto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z </w:t>
      </w:r>
      <w:r w:rsidRPr="000A7483">
        <w:rPr>
          <w:b/>
          <w:bCs/>
          <w:spacing w:val="20"/>
        </w:rPr>
        <w:t xml:space="preserve">dnia </w:t>
      </w:r>
      <w:r w:rsidR="0010789C">
        <w:rPr>
          <w:b/>
          <w:bCs/>
          <w:spacing w:val="20"/>
        </w:rPr>
        <w:t>22 lutego 2017 r.</w:t>
      </w:r>
    </w:p>
    <w:p w:rsidR="00AA6E4A" w:rsidRPr="00DF302A" w:rsidRDefault="008B3E66" w:rsidP="008B3E66">
      <w:pPr>
        <w:spacing w:after="600" w:line="276" w:lineRule="auto"/>
        <w:jc w:val="center"/>
        <w:rPr>
          <w:b/>
        </w:rPr>
      </w:pPr>
      <w:r w:rsidRPr="00DF302A">
        <w:rPr>
          <w:b/>
        </w:rPr>
        <w:t xml:space="preserve">w sprawie </w:t>
      </w:r>
      <w:r w:rsidR="00A22C55" w:rsidRPr="00DF302A">
        <w:rPr>
          <w:b/>
        </w:rPr>
        <w:t>inicjatywy</w:t>
      </w:r>
      <w:r w:rsidR="00DF302A">
        <w:rPr>
          <w:b/>
        </w:rPr>
        <w:t xml:space="preserve"> przekazania G</w:t>
      </w:r>
      <w:r w:rsidR="004A5732" w:rsidRPr="00DF302A">
        <w:rPr>
          <w:b/>
        </w:rPr>
        <w:t xml:space="preserve">minie </w:t>
      </w:r>
      <w:r w:rsidR="00DF302A">
        <w:rPr>
          <w:b/>
        </w:rPr>
        <w:t xml:space="preserve">Miejskiej </w:t>
      </w:r>
      <w:r w:rsidR="004A5732" w:rsidRPr="00DF302A">
        <w:rPr>
          <w:b/>
        </w:rPr>
        <w:t xml:space="preserve">Kowary zadania z zakresu właściwości powiatu dotyczącego prowadzenia </w:t>
      </w:r>
      <w:r w:rsidR="00DF302A">
        <w:rPr>
          <w:b/>
        </w:rPr>
        <w:t>szkoły branżowej I stopnia</w:t>
      </w:r>
    </w:p>
    <w:p w:rsidR="00D53699" w:rsidRPr="00DF302A" w:rsidRDefault="00F22DC7" w:rsidP="00A22C55">
      <w:pPr>
        <w:spacing w:after="120" w:line="276" w:lineRule="auto"/>
        <w:ind w:firstLine="708"/>
        <w:jc w:val="both"/>
      </w:pPr>
      <w:r w:rsidRPr="00DF302A">
        <w:t xml:space="preserve">Na podstawie </w:t>
      </w:r>
      <w:r w:rsidR="00101C57">
        <w:t>art.</w:t>
      </w:r>
      <w:r w:rsidR="00A22C55" w:rsidRPr="00DF302A">
        <w:t> 32 ust. </w:t>
      </w:r>
      <w:r w:rsidR="00101C57">
        <w:t>1</w:t>
      </w:r>
      <w:r w:rsidR="00A22C55" w:rsidRPr="00DF302A">
        <w:t xml:space="preserve"> ustawy z dnia 5 czerwca 1998 r. o samorządzie powiatowym (Dz. U. z 2016 r. poz. 814</w:t>
      </w:r>
      <w:r w:rsidR="00101C57">
        <w:t xml:space="preserve"> z późn. zm.</w:t>
      </w:r>
      <w:r w:rsidR="00A22C55" w:rsidRPr="00DF302A">
        <w:t>) oraz § 96 ust. 2</w:t>
      </w:r>
      <w:r w:rsidRPr="00DF302A">
        <w:t xml:space="preserve"> St</w:t>
      </w:r>
      <w:r w:rsidR="00101C57">
        <w:t>atutu Powiatu Jeleniogórskiego (</w:t>
      </w:r>
      <w:r w:rsidRPr="00DF302A">
        <w:t>Dz. U</w:t>
      </w:r>
      <w:r w:rsidR="00101C57">
        <w:t>rz</w:t>
      </w:r>
      <w:r w:rsidRPr="00DF302A">
        <w:t>. Woj. D</w:t>
      </w:r>
      <w:r w:rsidR="00101C57">
        <w:t xml:space="preserve">oln. z 2013 </w:t>
      </w:r>
      <w:r w:rsidRPr="00DF302A">
        <w:t>r.</w:t>
      </w:r>
      <w:r w:rsidR="00101C57">
        <w:t>, poz. 128 z późn. zm.</w:t>
      </w:r>
      <w:r w:rsidRPr="00DF302A">
        <w:t xml:space="preserve">) </w:t>
      </w:r>
      <w:r w:rsidR="00D53699" w:rsidRPr="00DF302A">
        <w:t>uchwala się, co następuje:</w:t>
      </w:r>
    </w:p>
    <w:p w:rsidR="0010789C" w:rsidRDefault="0010789C" w:rsidP="008B3E66">
      <w:pPr>
        <w:spacing w:after="120" w:line="276" w:lineRule="auto"/>
        <w:ind w:firstLine="708"/>
        <w:jc w:val="both"/>
      </w:pPr>
    </w:p>
    <w:p w:rsidR="00A22C55" w:rsidRPr="00DF302A" w:rsidRDefault="00A22C55" w:rsidP="008B3E66">
      <w:pPr>
        <w:spacing w:after="120" w:line="276" w:lineRule="auto"/>
        <w:ind w:firstLine="708"/>
        <w:jc w:val="both"/>
      </w:pPr>
      <w:r w:rsidRPr="00DF302A">
        <w:t>§ 1. Zarząd Powiatu Jeleniogórskiego występuje do Rady Powiatu Jeleniogó</w:t>
      </w:r>
      <w:r w:rsidR="00DF302A">
        <w:t>rskiego z </w:t>
      </w:r>
      <w:r w:rsidRPr="00DF302A">
        <w:t>inicjatywą przekazania Gminie Kowary zadania własn</w:t>
      </w:r>
      <w:r w:rsidR="00DF302A">
        <w:t>ego polegającego na prowadzeniu szkoły branżowej I stopnia.</w:t>
      </w:r>
    </w:p>
    <w:p w:rsidR="00B30793" w:rsidRPr="00DF302A" w:rsidRDefault="004C5F34" w:rsidP="008B3E66">
      <w:pPr>
        <w:spacing w:after="120" w:line="276" w:lineRule="auto"/>
        <w:ind w:firstLine="708"/>
        <w:jc w:val="both"/>
      </w:pPr>
      <w:r>
        <w:t>§ 2</w:t>
      </w:r>
      <w:r w:rsidR="00B30793" w:rsidRPr="00DF302A">
        <w:t>. </w:t>
      </w:r>
      <w:r w:rsidR="00F22DC7" w:rsidRPr="00DF302A">
        <w:t xml:space="preserve">Zarząd Powiatu Jeleniogórskiego </w:t>
      </w:r>
      <w:r w:rsidR="005A6F66" w:rsidRPr="00DF302A">
        <w:t>wypracuje warunki porozumienia.</w:t>
      </w:r>
    </w:p>
    <w:p w:rsidR="00A640E3" w:rsidRPr="00DF302A" w:rsidRDefault="004C5F34" w:rsidP="008B3E66">
      <w:pPr>
        <w:spacing w:after="120" w:line="276" w:lineRule="auto"/>
        <w:ind w:firstLine="708"/>
        <w:jc w:val="both"/>
      </w:pPr>
      <w:r>
        <w:t>§ 3</w:t>
      </w:r>
      <w:r w:rsidR="003119EC" w:rsidRPr="00DF302A">
        <w:t>. </w:t>
      </w:r>
      <w:r w:rsidR="00D53699" w:rsidRPr="00DF302A">
        <w:t xml:space="preserve">Wykonanie uchwały powierza się </w:t>
      </w:r>
      <w:r w:rsidR="00A22C55" w:rsidRPr="00DF302A">
        <w:t>Wicestaroście Jeleniogórskie</w:t>
      </w:r>
      <w:r w:rsidR="00101C57">
        <w:t>mu</w:t>
      </w:r>
      <w:r w:rsidR="00A640E3" w:rsidRPr="00DF302A">
        <w:t>.</w:t>
      </w:r>
    </w:p>
    <w:p w:rsidR="00D066D4" w:rsidRPr="00DF302A" w:rsidRDefault="004C5F34" w:rsidP="008B3E66">
      <w:pPr>
        <w:spacing w:after="120" w:line="276" w:lineRule="auto"/>
        <w:ind w:firstLine="708"/>
        <w:jc w:val="both"/>
      </w:pPr>
      <w:r>
        <w:t>§ 4</w:t>
      </w:r>
      <w:r w:rsidR="008B3E66" w:rsidRPr="00DF302A">
        <w:t>. </w:t>
      </w:r>
      <w:r w:rsidR="00D066D4" w:rsidRPr="00DF302A">
        <w:t>Uchwała wchodzi w życie z dniem podjęcia.</w:t>
      </w:r>
    </w:p>
    <w:p w:rsidR="00D066D4" w:rsidRDefault="00D066D4" w:rsidP="008B3E66">
      <w:pPr>
        <w:spacing w:after="120" w:line="276" w:lineRule="auto"/>
        <w:jc w:val="both"/>
      </w:pPr>
    </w:p>
    <w:p w:rsidR="00072379" w:rsidRDefault="00072379" w:rsidP="008B3E66">
      <w:pPr>
        <w:spacing w:after="120" w:line="276" w:lineRule="auto"/>
        <w:jc w:val="both"/>
      </w:pPr>
    </w:p>
    <w:p w:rsidR="00072379" w:rsidRDefault="00072379" w:rsidP="008B3E66">
      <w:pPr>
        <w:spacing w:after="120" w:line="276" w:lineRule="auto"/>
        <w:jc w:val="both"/>
      </w:pPr>
    </w:p>
    <w:p w:rsidR="00072379" w:rsidRPr="00DF302A" w:rsidRDefault="00072379" w:rsidP="008B3E66">
      <w:pPr>
        <w:spacing w:after="120" w:line="276" w:lineRule="auto"/>
        <w:jc w:val="both"/>
      </w:pPr>
    </w:p>
    <w:p w:rsidR="00072379" w:rsidRDefault="00072379" w:rsidP="00072379">
      <w:r>
        <w:t>Członek Zarządu Powiatu</w:t>
      </w:r>
      <w:r>
        <w:tab/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072379" w:rsidRDefault="00072379" w:rsidP="000723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072379" w:rsidRDefault="00072379" w:rsidP="00072379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72379" w:rsidRDefault="00072379" w:rsidP="00072379">
      <w:pPr>
        <w:tabs>
          <w:tab w:val="left" w:pos="1080"/>
        </w:tabs>
        <w:spacing w:line="288" w:lineRule="auto"/>
        <w:ind w:firstLine="360"/>
        <w:jc w:val="both"/>
        <w:rPr>
          <w:b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</w:r>
      <w:r>
        <w:tab/>
        <w:t>Anna Konieczyńska</w:t>
      </w:r>
    </w:p>
    <w:p w:rsidR="00072379" w:rsidRDefault="00072379" w:rsidP="00072379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072379" w:rsidRDefault="00072379" w:rsidP="008B3E66">
      <w:pPr>
        <w:spacing w:after="240" w:line="276" w:lineRule="auto"/>
        <w:jc w:val="center"/>
        <w:rPr>
          <w:b/>
          <w:spacing w:val="20"/>
        </w:rPr>
      </w:pPr>
    </w:p>
    <w:p w:rsidR="008B3E66" w:rsidRPr="00DF302A" w:rsidRDefault="008B3E66" w:rsidP="008B3E66">
      <w:pPr>
        <w:spacing w:after="240" w:line="276" w:lineRule="auto"/>
        <w:jc w:val="center"/>
        <w:rPr>
          <w:b/>
          <w:spacing w:val="20"/>
        </w:rPr>
      </w:pPr>
      <w:r w:rsidRPr="00DF302A">
        <w:rPr>
          <w:b/>
          <w:spacing w:val="20"/>
        </w:rPr>
        <w:lastRenderedPageBreak/>
        <w:t>Uzasadnienie</w:t>
      </w:r>
    </w:p>
    <w:p w:rsidR="00DF302A" w:rsidRPr="00DF302A" w:rsidRDefault="00DF302A" w:rsidP="00DF302A">
      <w:pPr>
        <w:spacing w:after="600" w:line="276" w:lineRule="auto"/>
        <w:jc w:val="both"/>
      </w:pPr>
      <w:r w:rsidRPr="00DF302A">
        <w:t>w sprawie inicjatywy przekazania Gminie Miejskiej Kowary zadania z zakresu właściwości powiatu dotyczącego prowadzenia szkoły branżowej I stopnia</w:t>
      </w:r>
    </w:p>
    <w:p w:rsidR="006262E0" w:rsidRDefault="006262E0" w:rsidP="006262E0">
      <w:pPr>
        <w:spacing w:after="240" w:line="276" w:lineRule="auto"/>
        <w:ind w:firstLine="708"/>
        <w:jc w:val="both"/>
      </w:pPr>
      <w:r>
        <w:t>Prowadzenie szkół ponadgimnazjalnych/ponadpodstawowych należy do właściwości powiatu. Powiat może powierzyć wykonywanie tego zadania innej jednostce samorządu terytorialnego na podstawie porozumienia. Rada Miejska w Kowarach uchwałą Nr XXXIII/173/17 z dnia 9 lutego 2017 r. wyraziła wolę przejęcia od Powiatu Jeleniogórskiego zadania z zakresu właściwości powiatu, dotyczącego prowadzenia branżowej szkoły I stopnia. Burmistrz Miasta Kowary w piśmie z dnia 12.02.2017 r. argumentuje, iż uchwała ta jest konsekwencją przejęcia z dniem 1 stycznia 2017 r. przez Gminę Kowary zadania należącego do właściwości powiatu polegającego na prowadzeniu liceum ogólnokształcącego, rozpoczynającą się od 1 września 2017 r. reformą edukacji oraz potrzebami zgłaszanymi przez lokalnych przedsiębiorców na zatrudnienie wykwalifikowanych pracowników.</w:t>
      </w:r>
    </w:p>
    <w:p w:rsidR="006262E0" w:rsidRDefault="006262E0" w:rsidP="006262E0">
      <w:pPr>
        <w:spacing w:after="240" w:line="276" w:lineRule="auto"/>
        <w:ind w:firstLine="708"/>
        <w:jc w:val="both"/>
      </w:pPr>
      <w:r>
        <w:t>W związku z wykonywaniem już jednego zadania edukacyjnego będącego we właściwości powiatu, zakończeniem możliwości kształcenia na poziomie gimnazjalnym oraz zaspokojeniem lokalnych potrzeb chęć rozszerzenia przez Gminę Kowary zakresu kształcenia o następną szkołę będącą we właściwości powiatu jest racjonalne.</w:t>
      </w:r>
    </w:p>
    <w:p w:rsidR="006262E0" w:rsidRDefault="006262E0" w:rsidP="006262E0">
      <w:pPr>
        <w:spacing w:after="240" w:line="276" w:lineRule="auto"/>
        <w:ind w:firstLine="708"/>
        <w:jc w:val="both"/>
      </w:pPr>
      <w:r>
        <w:t>Przekazanie zadania, o którym jest mowa w tytule uchwały, nie będzie skutkować zwiększeniem obciążeń bu</w:t>
      </w:r>
      <w:r w:rsidR="00F75A3E">
        <w:t>dżetu Powiatu Jeleniogórskiego.</w:t>
      </w:r>
    </w:p>
    <w:p w:rsidR="00C57391" w:rsidRPr="00DF302A" w:rsidRDefault="00C57391"/>
    <w:sectPr w:rsidR="00C57391" w:rsidRPr="00DF302A" w:rsidSect="0010789C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066D4"/>
    <w:rsid w:val="00072379"/>
    <w:rsid w:val="000B3365"/>
    <w:rsid w:val="000C4BB5"/>
    <w:rsid w:val="00101C57"/>
    <w:rsid w:val="0010789C"/>
    <w:rsid w:val="002C4562"/>
    <w:rsid w:val="0031181C"/>
    <w:rsid w:val="003119EC"/>
    <w:rsid w:val="00360FB8"/>
    <w:rsid w:val="003832D4"/>
    <w:rsid w:val="004037BD"/>
    <w:rsid w:val="00421D18"/>
    <w:rsid w:val="004A5732"/>
    <w:rsid w:val="004C5F34"/>
    <w:rsid w:val="00504E6D"/>
    <w:rsid w:val="005A553A"/>
    <w:rsid w:val="005A6F66"/>
    <w:rsid w:val="006262E0"/>
    <w:rsid w:val="00665322"/>
    <w:rsid w:val="00682170"/>
    <w:rsid w:val="006A6D45"/>
    <w:rsid w:val="006E7065"/>
    <w:rsid w:val="007608FE"/>
    <w:rsid w:val="00780814"/>
    <w:rsid w:val="0084277B"/>
    <w:rsid w:val="008B3E66"/>
    <w:rsid w:val="009604A2"/>
    <w:rsid w:val="00A22C55"/>
    <w:rsid w:val="00A640E3"/>
    <w:rsid w:val="00AA6E4A"/>
    <w:rsid w:val="00B30793"/>
    <w:rsid w:val="00B6277F"/>
    <w:rsid w:val="00C5681E"/>
    <w:rsid w:val="00C57391"/>
    <w:rsid w:val="00D0273E"/>
    <w:rsid w:val="00D066D4"/>
    <w:rsid w:val="00D53699"/>
    <w:rsid w:val="00D9034E"/>
    <w:rsid w:val="00D973D7"/>
    <w:rsid w:val="00DD5028"/>
    <w:rsid w:val="00DF2284"/>
    <w:rsid w:val="00DF302A"/>
    <w:rsid w:val="00E0400C"/>
    <w:rsid w:val="00F22DC7"/>
    <w:rsid w:val="00F7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E6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E6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A3E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E6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E6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A3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FA1F-8DE6-41C8-B581-AB738454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4</cp:revision>
  <cp:lastPrinted>2017-02-23T08:39:00Z</cp:lastPrinted>
  <dcterms:created xsi:type="dcterms:W3CDTF">2017-02-24T11:54:00Z</dcterms:created>
  <dcterms:modified xsi:type="dcterms:W3CDTF">2017-02-24T12:10:00Z</dcterms:modified>
</cp:coreProperties>
</file>