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21" w:rsidRDefault="00496B21">
      <w:pPr>
        <w:ind w:right="-337"/>
        <w:jc w:val="right"/>
        <w:rPr>
          <w:rFonts w:cs="Liberation Serif"/>
          <w:i/>
          <w:iCs/>
        </w:rPr>
      </w:pPr>
    </w:p>
    <w:p w:rsidR="00496B21" w:rsidRDefault="00F54977">
      <w:pPr>
        <w:ind w:right="-337"/>
        <w:jc w:val="center"/>
      </w:pPr>
      <w:r>
        <w:rPr>
          <w:rFonts w:cs="Liberation Serif"/>
          <w:b/>
          <w:sz w:val="28"/>
          <w:szCs w:val="28"/>
        </w:rPr>
        <w:t>Uchwała Nr 182/568/17</w:t>
      </w:r>
    </w:p>
    <w:p w:rsidR="00496B21" w:rsidRDefault="00F54977">
      <w:pPr>
        <w:ind w:left="2552" w:right="-337" w:hanging="2552"/>
        <w:jc w:val="center"/>
      </w:pPr>
      <w:r>
        <w:rPr>
          <w:rFonts w:cs="Liberation Serif"/>
          <w:b/>
          <w:sz w:val="28"/>
          <w:szCs w:val="28"/>
        </w:rPr>
        <w:t>Zarządu Powiatu Jeleniogórskiego</w:t>
      </w:r>
    </w:p>
    <w:p w:rsidR="00496B21" w:rsidRDefault="00F54977">
      <w:pPr>
        <w:jc w:val="center"/>
      </w:pPr>
      <w:r>
        <w:rPr>
          <w:rFonts w:cs="Liberation Serif"/>
          <w:b/>
          <w:sz w:val="28"/>
          <w:szCs w:val="28"/>
        </w:rPr>
        <w:t>z dnia 24 listopada 2017 roku</w:t>
      </w:r>
    </w:p>
    <w:p w:rsidR="00496B21" w:rsidRDefault="00496B21">
      <w:pPr>
        <w:rPr>
          <w:rFonts w:cs="Liberation Serif"/>
          <w:sz w:val="28"/>
          <w:szCs w:val="28"/>
        </w:rPr>
      </w:pPr>
    </w:p>
    <w:p w:rsidR="00496B21" w:rsidRDefault="00F54977">
      <w:pPr>
        <w:jc w:val="both"/>
      </w:pPr>
      <w:r>
        <w:rPr>
          <w:rFonts w:cs="Liberation Serif"/>
          <w:b/>
          <w:bCs/>
        </w:rPr>
        <w:t xml:space="preserve">w sprawie akceptacji treści Umowy dotacji nr 1./P/3146.60.2/2017 z Wojewodą Dolnośląskim w sprawie udzielenia wsparcia finansowego w formie dotacji na zakup pomocy </w:t>
      </w:r>
      <w:r>
        <w:rPr>
          <w:rFonts w:cs="Liberation Serif"/>
          <w:b/>
          <w:bCs/>
        </w:rPr>
        <w:t>dydaktycznych w ramach Rządowego programu rozwijania szkolnej infrastruktury oraz kompetencji uczniów i nauczycieli w zakresie technologii informacyjno – komunikacyjnych - „Aktywna tablica”.</w:t>
      </w:r>
    </w:p>
    <w:p w:rsidR="00496B21" w:rsidRDefault="00496B21">
      <w:pPr>
        <w:jc w:val="both"/>
        <w:rPr>
          <w:rFonts w:cs="Liberation Serif"/>
        </w:rPr>
      </w:pPr>
    </w:p>
    <w:p w:rsidR="00496B21" w:rsidRDefault="00F54977">
      <w:pPr>
        <w:jc w:val="both"/>
      </w:pPr>
      <w:r>
        <w:rPr>
          <w:rFonts w:cs="Liberation Serif"/>
        </w:rPr>
        <w:tab/>
        <w:t xml:space="preserve">Na podstawie art. 6 ust. 1 oraz art. 32 ust. 2 </w:t>
      </w:r>
      <w:proofErr w:type="spellStart"/>
      <w:r>
        <w:rPr>
          <w:rFonts w:cs="Liberation Serif"/>
        </w:rPr>
        <w:t>pkt</w:t>
      </w:r>
      <w:proofErr w:type="spellEnd"/>
      <w:r>
        <w:rPr>
          <w:rFonts w:cs="Liberation Serif"/>
        </w:rPr>
        <w:t xml:space="preserve"> 3 ustawy z d</w:t>
      </w:r>
      <w:r>
        <w:rPr>
          <w:rFonts w:cs="Liberation Serif"/>
        </w:rPr>
        <w:t>nia 5 czerwca 1998 roku o samorządzie powiatowym (Dz. U. z 2017 r., poz. 1868) uchwala się, co następuje:</w:t>
      </w:r>
    </w:p>
    <w:p w:rsidR="00496B21" w:rsidRDefault="00496B21">
      <w:pPr>
        <w:jc w:val="both"/>
        <w:rPr>
          <w:rFonts w:cs="Liberation Serif"/>
        </w:rPr>
      </w:pPr>
    </w:p>
    <w:p w:rsidR="00496B21" w:rsidRDefault="00F54977">
      <w:pPr>
        <w:jc w:val="both"/>
      </w:pPr>
      <w:r>
        <w:rPr>
          <w:rFonts w:cs="Liberation Serif"/>
        </w:rPr>
        <w:tab/>
        <w:t xml:space="preserve">§ 1. Akceptuje się treść Umowy dotacji nr 1./P/3146.60.2/2017 z Wojewodą Dolnośląskim w sprawie </w:t>
      </w:r>
      <w:bookmarkStart w:id="0" w:name="__DdeLink__26_1291092220"/>
      <w:r>
        <w:rPr>
          <w:rFonts w:cs="Liberation Serif"/>
        </w:rPr>
        <w:t>udzielenia wsparcia finansowego w formie dotacji w k</w:t>
      </w:r>
      <w:r>
        <w:rPr>
          <w:rFonts w:cs="Liberation Serif"/>
        </w:rPr>
        <w:t>wocie 14.000 zł na zakup pomocy dydaktycznych w ramach Rządowego programu rozwijania szkolnej infrastruktury oraz kompetencji uczniów i nauczycieli w zakresie technologii informacyjno – komunikacyjnych - „Aktywna tablica”</w:t>
      </w:r>
      <w:bookmarkEnd w:id="0"/>
      <w:r>
        <w:rPr>
          <w:rFonts w:cs="Liberation Serif"/>
        </w:rPr>
        <w:t>.</w:t>
      </w:r>
    </w:p>
    <w:p w:rsidR="00496B21" w:rsidRDefault="00496B21">
      <w:pPr>
        <w:jc w:val="both"/>
        <w:rPr>
          <w:rFonts w:cs="Liberation Serif"/>
        </w:rPr>
      </w:pPr>
    </w:p>
    <w:p w:rsidR="00496B21" w:rsidRDefault="00F54977">
      <w:pPr>
        <w:jc w:val="both"/>
      </w:pPr>
      <w:r>
        <w:rPr>
          <w:rFonts w:cs="Liberation Serif"/>
        </w:rPr>
        <w:tab/>
        <w:t>§ 2. Wykonanie uchwały powierza</w:t>
      </w:r>
      <w:r>
        <w:rPr>
          <w:rFonts w:cs="Liberation Serif"/>
        </w:rPr>
        <w:t xml:space="preserve"> się Staroście Jeleniogórskiemu.</w:t>
      </w:r>
    </w:p>
    <w:p w:rsidR="00496B21" w:rsidRDefault="00496B21">
      <w:pPr>
        <w:jc w:val="both"/>
        <w:rPr>
          <w:rFonts w:cs="Liberation Serif"/>
        </w:rPr>
      </w:pPr>
    </w:p>
    <w:p w:rsidR="00496B21" w:rsidRDefault="00F54977">
      <w:pPr>
        <w:jc w:val="both"/>
      </w:pPr>
      <w:r>
        <w:rPr>
          <w:rFonts w:cs="Liberation Serif"/>
        </w:rPr>
        <w:tab/>
        <w:t>§ 3. Uchwała wchodzi w życie z dniem podjęcia.</w:t>
      </w: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>
      <w:pPr>
        <w:jc w:val="both"/>
      </w:pPr>
    </w:p>
    <w:p w:rsidR="00F54977" w:rsidRDefault="00F54977" w:rsidP="00F54977">
      <w:pPr>
        <w:rPr>
          <w:rFonts w:cs="Liberation Serif"/>
        </w:rPr>
      </w:pPr>
      <w:r>
        <w:rPr>
          <w:rFonts w:cs="Liberation Serif"/>
        </w:rPr>
        <w:t xml:space="preserve">Przewodniczący                 </w:t>
      </w:r>
      <w:r>
        <w:rPr>
          <w:rFonts w:cs="Liberation Serif"/>
        </w:rPr>
        <w:tab/>
      </w:r>
      <w:r>
        <w:rPr>
          <w:rFonts w:cs="Liberation Serif"/>
        </w:rPr>
        <w:tab/>
        <w:t xml:space="preserve">Wicestarosta             </w:t>
      </w:r>
      <w:r>
        <w:rPr>
          <w:rFonts w:cs="Liberation Serif"/>
        </w:rPr>
        <w:tab/>
      </w:r>
      <w:r>
        <w:rPr>
          <w:rFonts w:cs="Liberation Serif"/>
        </w:rPr>
        <w:tab/>
        <w:t>Członek</w:t>
      </w:r>
      <w:r>
        <w:rPr>
          <w:rFonts w:cs="Liberation Serif"/>
        </w:rPr>
        <w:tab/>
        <w:t xml:space="preserve">         </w:t>
      </w:r>
      <w:r>
        <w:rPr>
          <w:rFonts w:cs="Liberation Serif"/>
        </w:rPr>
        <w:tab/>
      </w:r>
    </w:p>
    <w:p w:rsidR="00F54977" w:rsidRDefault="00F54977" w:rsidP="00F54977">
      <w:pPr>
        <w:rPr>
          <w:rFonts w:cs="Liberation Serif"/>
        </w:rPr>
      </w:pPr>
      <w:r>
        <w:rPr>
          <w:rFonts w:cs="Liberation Serif"/>
        </w:rPr>
        <w:t xml:space="preserve">Zarządu Powiatu                                                </w:t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Zarządu Powiatu</w:t>
      </w:r>
    </w:p>
    <w:p w:rsidR="00F54977" w:rsidRDefault="00F54977" w:rsidP="00F54977">
      <w:pPr>
        <w:jc w:val="both"/>
        <w:rPr>
          <w:rFonts w:cs="Liberation Serif"/>
        </w:rPr>
      </w:pPr>
    </w:p>
    <w:p w:rsidR="00F54977" w:rsidRDefault="00F54977" w:rsidP="00F54977">
      <w:pPr>
        <w:jc w:val="both"/>
        <w:rPr>
          <w:rFonts w:cs="Liberation Serif"/>
        </w:rPr>
      </w:pPr>
      <w:r>
        <w:rPr>
          <w:rFonts w:cs="Liberation Serif"/>
        </w:rPr>
        <w:t>Anna Konieczyńska</w:t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Paweł Kwiatkowski                Andrzej Walczak          </w:t>
      </w:r>
      <w:r>
        <w:rPr>
          <w:rFonts w:cs="Liberation Serif"/>
        </w:rPr>
        <w:tab/>
        <w:t xml:space="preserve"> </w:t>
      </w:r>
    </w:p>
    <w:p w:rsidR="00F54977" w:rsidRDefault="00F54977" w:rsidP="00F54977">
      <w:pPr>
        <w:ind w:firstLine="708"/>
        <w:jc w:val="center"/>
        <w:rPr>
          <w:rFonts w:ascii="Times New Roman" w:hAnsi="Times New Roman" w:cs="Times New Roman"/>
          <w:b/>
        </w:rPr>
      </w:pPr>
    </w:p>
    <w:p w:rsidR="00F54977" w:rsidRDefault="00F54977" w:rsidP="00F54977">
      <w:pPr>
        <w:ind w:firstLine="708"/>
        <w:jc w:val="center"/>
        <w:rPr>
          <w:b/>
        </w:rPr>
      </w:pPr>
    </w:p>
    <w:p w:rsidR="00496B21" w:rsidRDefault="00F54977">
      <w:pPr>
        <w:jc w:val="both"/>
        <w:rPr>
          <w:rFonts w:cs="Liberation Serif"/>
        </w:rPr>
      </w:pPr>
      <w:r>
        <w:br w:type="page"/>
      </w:r>
    </w:p>
    <w:p w:rsidR="00F54977" w:rsidRDefault="00F54977" w:rsidP="00F54977">
      <w:pPr>
        <w:jc w:val="center"/>
        <w:rPr>
          <w:rFonts w:cs="Liberation Serif"/>
          <w:b/>
          <w:bCs/>
        </w:rPr>
      </w:pPr>
      <w:r>
        <w:rPr>
          <w:rFonts w:cs="Liberation Serif"/>
          <w:b/>
          <w:bCs/>
        </w:rPr>
        <w:lastRenderedPageBreak/>
        <w:t>Uzasadnienie</w:t>
      </w:r>
    </w:p>
    <w:p w:rsidR="00F54977" w:rsidRDefault="00F54977" w:rsidP="00F54977">
      <w:pPr>
        <w:jc w:val="center"/>
        <w:rPr>
          <w:rFonts w:cs="Liberation Serif"/>
          <w:b/>
          <w:bCs/>
        </w:rPr>
      </w:pPr>
    </w:p>
    <w:p w:rsidR="00496B21" w:rsidRDefault="00F54977">
      <w:pPr>
        <w:jc w:val="both"/>
      </w:pPr>
      <w:r>
        <w:rPr>
          <w:rFonts w:cs="Liberation Serif"/>
        </w:rPr>
        <w:tab/>
        <w:t>Treść umowy opracowana została przez Dolnośląsk</w:t>
      </w:r>
      <w:r>
        <w:rPr>
          <w:rFonts w:cs="Liberation Serif"/>
        </w:rPr>
        <w:t>iego Kuratora Oświaty działającego w imieniu Wojewody Dolnośląskiego na podstawie udzielonego pełnomocnictwa z dnia 13 kwietnia 2016 roku, która dotyczy udzielenia wsparcia finansowego w formie dotacji w kwocie 14.000 zł na zakup pomocy dydaktycznych w ram</w:t>
      </w:r>
      <w:r>
        <w:rPr>
          <w:rFonts w:cs="Liberation Serif"/>
        </w:rPr>
        <w:t>ach Rządowego programu rozwijania szkolnej infrastruktury oraz kompetencji uczniów i nauczycieli w zakresie technologii informacyjno – komunikacyjnych - „Aktywna tablica”.</w:t>
      </w:r>
    </w:p>
    <w:p w:rsidR="00496B21" w:rsidRDefault="00F54977">
      <w:pPr>
        <w:jc w:val="both"/>
      </w:pPr>
      <w:r>
        <w:rPr>
          <w:rFonts w:cs="Liberation Serif"/>
        </w:rPr>
        <w:tab/>
      </w:r>
    </w:p>
    <w:p w:rsidR="00496B21" w:rsidRDefault="00F54977">
      <w:pPr>
        <w:jc w:val="both"/>
      </w:pPr>
      <w:r>
        <w:rPr>
          <w:rFonts w:cs="Liberation Serif"/>
        </w:rPr>
        <w:tab/>
        <w:t>Powiat Jeleniogórski we wrześniu 2017 roku wystąpił z wnioskiem do Wojewody Dolno</w:t>
      </w:r>
      <w:r>
        <w:rPr>
          <w:rFonts w:cs="Liberation Serif"/>
        </w:rPr>
        <w:t xml:space="preserve">śląskiego o udzielenie w/w wsparcia finansowego na zakup tablicy z projektorem </w:t>
      </w:r>
      <w:proofErr w:type="spellStart"/>
      <w:r>
        <w:rPr>
          <w:rFonts w:cs="Liberation Serif"/>
        </w:rPr>
        <w:t>ultrakr</w:t>
      </w:r>
      <w:r>
        <w:rPr>
          <w:rFonts w:cs="Liberation Serif"/>
        </w:rPr>
        <w:t>ótkoogniskowym</w:t>
      </w:r>
      <w:proofErr w:type="spellEnd"/>
      <w:r>
        <w:rPr>
          <w:rFonts w:cs="Liberation Serif"/>
        </w:rPr>
        <w:t>, głośników lub innych urządzeń pozwalających na przekaz dźwięku oraz interaktywnego monitora dotykowego o przekątnej ekranu co najmniej</w:t>
      </w:r>
      <w:r>
        <w:rPr>
          <w:rFonts w:cs="Liberation Serif"/>
        </w:rPr>
        <w:t xml:space="preserve"> 55 cali. Decyzją Woj</w:t>
      </w:r>
      <w:r>
        <w:rPr>
          <w:rFonts w:cs="Liberation Serif"/>
        </w:rPr>
        <w:t>ewody Dolnośląskiego nr KO.ZFK.3146.60.2.2017 wniosek został pozytywnie rozpatrzony.</w:t>
      </w:r>
    </w:p>
    <w:p w:rsidR="00496B21" w:rsidRDefault="00F54977">
      <w:pPr>
        <w:jc w:val="both"/>
      </w:pPr>
      <w:r>
        <w:rPr>
          <w:rFonts w:cs="Liberation Serif"/>
        </w:rPr>
        <w:tab/>
        <w:t>Zgodnie ze złożonym wnioskiem łączna kwota zadania wynosi 17.500 zł, przy czym Powiat Jeleniogórski zobowiązany jest pokryć 20% wkładu własnego w kwocie 3.500 zł.</w:t>
      </w:r>
    </w:p>
    <w:p w:rsidR="00496B21" w:rsidRDefault="00F54977">
      <w:pPr>
        <w:jc w:val="both"/>
      </w:pPr>
      <w:r>
        <w:rPr>
          <w:rFonts w:cs="Liberation Serif"/>
        </w:rPr>
        <w:tab/>
      </w:r>
    </w:p>
    <w:p w:rsidR="00496B21" w:rsidRDefault="00F54977">
      <w:pPr>
        <w:jc w:val="both"/>
      </w:pPr>
      <w:r>
        <w:rPr>
          <w:rFonts w:cs="Liberation Serif"/>
        </w:rPr>
        <w:tab/>
        <w:t>Zaku</w:t>
      </w:r>
      <w:r>
        <w:rPr>
          <w:rFonts w:cs="Liberation Serif"/>
        </w:rPr>
        <w:t xml:space="preserve">pione pomoce dydaktyczne będą wykorzystywane do realizacji programów nauczania z wykorzystaniem Technologii informacyjno – komunikacyjnych w czasie zajęć lekcyjnych w Specjalnej Szkole Podstawowej w Młodzieżowym Ośrodku Wychowawczym w Szklarskiej Porębie. </w:t>
      </w:r>
      <w:r>
        <w:rPr>
          <w:rFonts w:cs="Liberation Serif"/>
        </w:rPr>
        <w:t>Uczniowie przy wykorzystaniu nowatorskich technologii</w:t>
      </w:r>
      <w:r>
        <w:rPr>
          <w:rFonts w:cs="Liberation Serif"/>
        </w:rPr>
        <w:t xml:space="preserve"> będą poszerzać swoje możliwości zdobywania wiedzy, co spowoduje zmianę sposobu motywacji ich nauczania, poprzez uatrakcyjnienie prowadzonych zajęć.</w:t>
      </w:r>
    </w:p>
    <w:sectPr w:rsidR="00496B21" w:rsidSect="00496B21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496B21"/>
    <w:rsid w:val="00496B21"/>
    <w:rsid w:val="00F5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4D5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496B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D114D5"/>
    <w:pPr>
      <w:spacing w:after="140" w:line="288" w:lineRule="auto"/>
    </w:pPr>
  </w:style>
  <w:style w:type="paragraph" w:styleId="Lista">
    <w:name w:val="List"/>
    <w:basedOn w:val="Tekstpodstawowy"/>
    <w:rsid w:val="00D114D5"/>
  </w:style>
  <w:style w:type="paragraph" w:customStyle="1" w:styleId="Caption">
    <w:name w:val="Caption"/>
    <w:basedOn w:val="Normalny"/>
    <w:qFormat/>
    <w:rsid w:val="00D114D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114D5"/>
    <w:pPr>
      <w:suppressLineNumbers/>
    </w:pPr>
  </w:style>
  <w:style w:type="paragraph" w:customStyle="1" w:styleId="Header">
    <w:name w:val="Header"/>
    <w:basedOn w:val="Normalny"/>
    <w:qFormat/>
    <w:rsid w:val="00D114D5"/>
    <w:pPr>
      <w:keepNext/>
      <w:spacing w:before="240" w:after="120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416</Words>
  <Characters>2496</Characters>
  <Application>Microsoft Office Word</Application>
  <DocSecurity>0</DocSecurity>
  <Lines>20</Lines>
  <Paragraphs>5</Paragraphs>
  <ScaleCrop>false</ScaleCrop>
  <Company>starostwo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U. Urban</cp:lastModifiedBy>
  <cp:revision>7</cp:revision>
  <cp:lastPrinted>2017-11-23T12:51:00Z</cp:lastPrinted>
  <dcterms:created xsi:type="dcterms:W3CDTF">2017-11-13T09:41:00Z</dcterms:created>
  <dcterms:modified xsi:type="dcterms:W3CDTF">2017-11-28T10:18:00Z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