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96" w:rsidRPr="007A6618" w:rsidRDefault="00D32B96" w:rsidP="00D32B96">
      <w:pPr>
        <w:pStyle w:val="Nagwek2"/>
        <w:spacing w:line="240" w:lineRule="auto"/>
        <w:ind w:left="0" w:firstLine="0"/>
        <w:jc w:val="right"/>
        <w:rPr>
          <w:rFonts w:ascii="Liberation Serif" w:hAnsi="Liberation Serif"/>
          <w:sz w:val="28"/>
          <w:szCs w:val="28"/>
        </w:rPr>
      </w:pPr>
    </w:p>
    <w:p w:rsidR="00BC26CE" w:rsidRPr="00617F61" w:rsidRDefault="00071556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szCs w:val="24"/>
        </w:rPr>
      </w:pPr>
      <w:r w:rsidRPr="00617F61">
        <w:rPr>
          <w:rFonts w:ascii="Liberation Serif" w:hAnsi="Liberation Serif"/>
          <w:szCs w:val="24"/>
        </w:rPr>
        <w:t xml:space="preserve"> </w:t>
      </w:r>
      <w:r w:rsidR="00716FCC" w:rsidRPr="00617F61">
        <w:rPr>
          <w:rFonts w:ascii="Liberation Serif" w:hAnsi="Liberation Serif"/>
          <w:szCs w:val="24"/>
        </w:rPr>
        <w:t>Uchwał</w:t>
      </w:r>
      <w:r w:rsidR="0019207C">
        <w:rPr>
          <w:rFonts w:ascii="Liberation Serif" w:hAnsi="Liberation Serif"/>
          <w:szCs w:val="24"/>
        </w:rPr>
        <w:t>a Nr 184/573/17</w:t>
      </w:r>
      <w:r w:rsidRPr="00617F61">
        <w:rPr>
          <w:rFonts w:ascii="Liberation Serif" w:hAnsi="Liberation Serif"/>
          <w:szCs w:val="24"/>
        </w:rPr>
        <w:t xml:space="preserve">  </w:t>
      </w:r>
      <w:r w:rsidR="00D32B96">
        <w:rPr>
          <w:rFonts w:ascii="Liberation Serif" w:hAnsi="Liberation Serif"/>
          <w:szCs w:val="24"/>
        </w:rPr>
        <w:t xml:space="preserve">      </w:t>
      </w:r>
      <w:r w:rsidRPr="00617F61">
        <w:rPr>
          <w:rFonts w:ascii="Liberation Serif" w:hAnsi="Liberation Serif"/>
          <w:szCs w:val="24"/>
        </w:rPr>
        <w:t xml:space="preserve">         </w:t>
      </w:r>
      <w:r w:rsidR="00F67E40">
        <w:rPr>
          <w:rFonts w:ascii="Liberation Serif" w:hAnsi="Liberation Serif"/>
          <w:szCs w:val="24"/>
        </w:rPr>
        <w:t xml:space="preserve">                        </w:t>
      </w:r>
    </w:p>
    <w:p w:rsidR="00612CF1" w:rsidRPr="00617F61" w:rsidRDefault="00612CF1" w:rsidP="00254919">
      <w:pPr>
        <w:pStyle w:val="Nagwek2"/>
        <w:spacing w:line="240" w:lineRule="auto"/>
        <w:ind w:left="0" w:firstLine="0"/>
        <w:jc w:val="center"/>
        <w:rPr>
          <w:rFonts w:ascii="Liberation Serif" w:hAnsi="Liberation Serif"/>
          <w:bCs w:val="0"/>
          <w:szCs w:val="24"/>
        </w:rPr>
      </w:pPr>
      <w:r w:rsidRPr="00617F61">
        <w:rPr>
          <w:rFonts w:ascii="Liberation Serif" w:hAnsi="Liberation Serif"/>
          <w:bCs w:val="0"/>
          <w:szCs w:val="24"/>
        </w:rPr>
        <w:t>Zarządu Powiatu Jeleniogórskiego</w:t>
      </w:r>
    </w:p>
    <w:p w:rsidR="00612CF1" w:rsidRPr="00617F61" w:rsidRDefault="0019207C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z dnia 29 listopada 2017 r.</w:t>
      </w: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w sprawie ogłoszenia otwartego konkursu na realizację zadań publicznych</w:t>
      </w:r>
    </w:p>
    <w:p w:rsidR="00612CF1" w:rsidRPr="00617F61" w:rsidRDefault="006C0FD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z zakresu</w:t>
      </w:r>
      <w:r w:rsidR="00612CF1" w:rsidRPr="00617F61">
        <w:rPr>
          <w:rFonts w:ascii="Liberation Serif" w:hAnsi="Liberation Serif"/>
          <w:b/>
          <w:bCs/>
          <w:sz w:val="24"/>
          <w:szCs w:val="24"/>
        </w:rPr>
        <w:t xml:space="preserve"> kultury </w:t>
      </w:r>
      <w:r w:rsidR="00C66228" w:rsidRPr="00617F61">
        <w:rPr>
          <w:rFonts w:ascii="Liberation Serif" w:hAnsi="Liberation Serif"/>
          <w:b/>
          <w:bCs/>
          <w:sz w:val="24"/>
          <w:szCs w:val="24"/>
        </w:rPr>
        <w:t>i ochrony dziedzictwa narodowego</w:t>
      </w:r>
    </w:p>
    <w:p w:rsidR="00612CF1" w:rsidRPr="00617F61" w:rsidRDefault="00612CF1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B371BD" w:rsidRPr="00617F61">
        <w:rPr>
          <w:rFonts w:ascii="Liberation Serif" w:hAnsi="Liberation Serif"/>
          <w:sz w:val="24"/>
          <w:szCs w:val="24"/>
        </w:rPr>
        <w:t xml:space="preserve"> publicznego i o wolontariacie </w:t>
      </w:r>
      <w:r w:rsidR="00326601" w:rsidRPr="00617F61">
        <w:rPr>
          <w:rFonts w:ascii="Liberation Serif" w:hAnsi="Liberation Serif"/>
          <w:sz w:val="24"/>
          <w:szCs w:val="24"/>
        </w:rPr>
        <w:t>(Dz. U. z 2016</w:t>
      </w:r>
      <w:r w:rsidR="002679AF" w:rsidRPr="00617F61">
        <w:rPr>
          <w:rFonts w:ascii="Liberation Serif" w:hAnsi="Liberation Serif"/>
          <w:sz w:val="24"/>
          <w:szCs w:val="24"/>
        </w:rPr>
        <w:t xml:space="preserve"> </w:t>
      </w:r>
      <w:r w:rsidR="00326601" w:rsidRPr="00617F61">
        <w:rPr>
          <w:rFonts w:ascii="Liberation Serif" w:hAnsi="Liberation Serif"/>
          <w:sz w:val="24"/>
          <w:szCs w:val="24"/>
        </w:rPr>
        <w:t>r. poz. 1817</w:t>
      </w:r>
      <w:r w:rsidR="00B371BD" w:rsidRPr="00617F61">
        <w:rPr>
          <w:rFonts w:ascii="Liberation Serif" w:hAnsi="Liberation Serif"/>
          <w:sz w:val="24"/>
          <w:szCs w:val="24"/>
        </w:rPr>
        <w:t>)</w:t>
      </w:r>
      <w:r w:rsidRPr="00617F61">
        <w:rPr>
          <w:rFonts w:ascii="Liberation Serif" w:hAnsi="Liberation Serif"/>
          <w:sz w:val="24"/>
          <w:szCs w:val="24"/>
        </w:rPr>
        <w:t>, art. 32 ust. 2 pkt 2 ustawy z</w:t>
      </w:r>
      <w:r w:rsidR="00682938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>dnia 5 czerwca 1998 r. o samorządzie powiatowym (Dz. U. z 20</w:t>
      </w:r>
      <w:r w:rsidR="00D32B96">
        <w:rPr>
          <w:rFonts w:ascii="Liberation Serif" w:hAnsi="Liberation Serif"/>
          <w:sz w:val="24"/>
          <w:szCs w:val="24"/>
        </w:rPr>
        <w:t>17</w:t>
      </w:r>
      <w:r w:rsidRPr="00617F61">
        <w:rPr>
          <w:rFonts w:ascii="Liberation Serif" w:hAnsi="Liberation Serif"/>
          <w:sz w:val="24"/>
          <w:szCs w:val="24"/>
        </w:rPr>
        <w:t xml:space="preserve"> r. </w:t>
      </w:r>
      <w:r w:rsidR="00D32B96">
        <w:rPr>
          <w:rFonts w:ascii="Liberation Serif" w:hAnsi="Liberation Serif"/>
          <w:sz w:val="24"/>
          <w:szCs w:val="24"/>
        </w:rPr>
        <w:t>poz. 1868</w:t>
      </w:r>
      <w:r w:rsidRPr="00617F61">
        <w:rPr>
          <w:rFonts w:ascii="Liberation Serif" w:hAnsi="Liberation Serif"/>
          <w:sz w:val="24"/>
          <w:szCs w:val="24"/>
        </w:rPr>
        <w:t>) uchwala się, co następuje:</w:t>
      </w:r>
    </w:p>
    <w:p w:rsidR="00254919" w:rsidRPr="00617F61" w:rsidRDefault="00254919" w:rsidP="00254919">
      <w:pPr>
        <w:pStyle w:val="Tekstpodstawowywcity2"/>
        <w:spacing w:line="240" w:lineRule="auto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§ l.</w:t>
      </w:r>
      <w:r w:rsidR="009E45E4" w:rsidRPr="00617F61">
        <w:rPr>
          <w:rFonts w:ascii="Liberation Serif" w:hAnsi="Liberation Serif"/>
          <w:sz w:val="24"/>
          <w:szCs w:val="24"/>
        </w:rPr>
        <w:t>1.</w:t>
      </w:r>
      <w:r w:rsidRPr="00617F61">
        <w:rPr>
          <w:rFonts w:ascii="Liberation Serif" w:hAnsi="Liberation Serif"/>
          <w:sz w:val="24"/>
          <w:szCs w:val="24"/>
        </w:rPr>
        <w:t xml:space="preserve"> Ogłasza się otwarty konkurs na realizację zadań w zakresie </w:t>
      </w:r>
      <w:r w:rsidR="00C66228" w:rsidRPr="00617F61">
        <w:rPr>
          <w:rFonts w:ascii="Liberation Serif" w:hAnsi="Liberation Serif"/>
          <w:sz w:val="24"/>
          <w:szCs w:val="24"/>
        </w:rPr>
        <w:t xml:space="preserve">kultury i ochrony dziedzictwa narodowego </w:t>
      </w:r>
      <w:r w:rsidR="007B5F00" w:rsidRPr="00617F61">
        <w:rPr>
          <w:rFonts w:ascii="Liberation Serif" w:hAnsi="Liberation Serif"/>
          <w:sz w:val="24"/>
          <w:szCs w:val="24"/>
        </w:rPr>
        <w:t>w 201</w:t>
      </w:r>
      <w:r w:rsidR="00D32B96">
        <w:rPr>
          <w:rFonts w:ascii="Liberation Serif" w:hAnsi="Liberation Serif"/>
          <w:sz w:val="24"/>
          <w:szCs w:val="24"/>
        </w:rPr>
        <w:t>8</w:t>
      </w:r>
      <w:r w:rsidRPr="00617F61">
        <w:rPr>
          <w:rFonts w:ascii="Liberation Serif" w:hAnsi="Liberation Serif"/>
          <w:sz w:val="24"/>
          <w:szCs w:val="24"/>
        </w:rPr>
        <w:t xml:space="preserve"> roku, </w:t>
      </w:r>
      <w:r w:rsidR="002B015C" w:rsidRPr="00617F61">
        <w:rPr>
          <w:rFonts w:ascii="Liberation Serif" w:hAnsi="Liberation Serif"/>
          <w:sz w:val="24"/>
          <w:szCs w:val="24"/>
        </w:rPr>
        <w:t>obejmujący</w:t>
      </w:r>
      <w:r w:rsidRPr="00617F61">
        <w:rPr>
          <w:rFonts w:ascii="Liberation Serif" w:hAnsi="Liberation Serif"/>
          <w:sz w:val="24"/>
          <w:szCs w:val="24"/>
        </w:rPr>
        <w:t>:</w:t>
      </w:r>
    </w:p>
    <w:p w:rsidR="00612CF1" w:rsidRPr="00617F61" w:rsidRDefault="00DB5D4C" w:rsidP="00DB5D4C">
      <w:pPr>
        <w:pStyle w:val="Tekstpodstawowy"/>
        <w:spacing w:line="240" w:lineRule="auto"/>
        <w:ind w:left="142" w:hanging="142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- organizację przedsięwzięć artystycznych i kulturalnych o zasięgu ponadlokalnym, mających szczególne znaczenie dla kultury powiatu i regionu;</w:t>
      </w:r>
    </w:p>
    <w:p w:rsidR="001F2E80" w:rsidRPr="00617F61" w:rsidRDefault="009E45E4" w:rsidP="00DB5D4C">
      <w:pPr>
        <w:pStyle w:val="Tekstpodstawowy"/>
        <w:spacing w:line="240" w:lineRule="auto"/>
        <w:ind w:left="142" w:hanging="142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2. Na </w:t>
      </w:r>
      <w:r w:rsidR="001F2E80" w:rsidRPr="00617F61">
        <w:rPr>
          <w:rFonts w:ascii="Liberation Serif" w:hAnsi="Liberation Serif"/>
          <w:sz w:val="24"/>
          <w:szCs w:val="24"/>
        </w:rPr>
        <w:t xml:space="preserve"> </w:t>
      </w:r>
      <w:r w:rsidR="008460C7" w:rsidRPr="00617F61">
        <w:rPr>
          <w:rFonts w:ascii="Liberation Serif" w:hAnsi="Liberation Serif"/>
          <w:sz w:val="24"/>
          <w:szCs w:val="24"/>
        </w:rPr>
        <w:t>realizację</w:t>
      </w:r>
      <w:r w:rsidR="001F2E80" w:rsidRPr="00617F61">
        <w:rPr>
          <w:rFonts w:ascii="Liberation Serif" w:hAnsi="Liberation Serif"/>
          <w:sz w:val="24"/>
          <w:szCs w:val="24"/>
        </w:rPr>
        <w:t xml:space="preserve"> zadań, o których mowa w ust. 1 przeznacza się kwotę </w:t>
      </w:r>
      <w:r w:rsidR="0073587E" w:rsidRPr="00617F61">
        <w:rPr>
          <w:rFonts w:ascii="Liberation Serif" w:hAnsi="Liberation Serif"/>
          <w:sz w:val="24"/>
          <w:szCs w:val="24"/>
        </w:rPr>
        <w:t xml:space="preserve"> </w:t>
      </w:r>
      <w:r w:rsidR="00096FE9" w:rsidRPr="00617F61">
        <w:rPr>
          <w:rFonts w:ascii="Liberation Serif" w:hAnsi="Liberation Serif"/>
          <w:sz w:val="24"/>
          <w:szCs w:val="24"/>
        </w:rPr>
        <w:t>25</w:t>
      </w:r>
      <w:r w:rsidR="00A066F9" w:rsidRPr="00617F61">
        <w:rPr>
          <w:rFonts w:ascii="Liberation Serif" w:hAnsi="Liberation Serif"/>
          <w:sz w:val="24"/>
          <w:szCs w:val="24"/>
        </w:rPr>
        <w:t xml:space="preserve"> </w:t>
      </w:r>
      <w:r w:rsidR="0073587E" w:rsidRPr="00617F61">
        <w:rPr>
          <w:rFonts w:ascii="Liberation Serif" w:hAnsi="Liberation Serif"/>
          <w:color w:val="000000" w:themeColor="text1"/>
          <w:sz w:val="24"/>
          <w:szCs w:val="24"/>
        </w:rPr>
        <w:t>000,00</w:t>
      </w:r>
      <w:r w:rsidR="0073587E" w:rsidRPr="00617F61">
        <w:rPr>
          <w:rFonts w:ascii="Liberation Serif" w:hAnsi="Liberation Serif"/>
          <w:color w:val="FF0000"/>
          <w:sz w:val="24"/>
          <w:szCs w:val="24"/>
        </w:rPr>
        <w:t xml:space="preserve"> </w:t>
      </w:r>
      <w:r w:rsidR="0073587E" w:rsidRPr="00617F61">
        <w:rPr>
          <w:rFonts w:ascii="Liberation Serif" w:hAnsi="Liberation Serif"/>
          <w:sz w:val="24"/>
          <w:szCs w:val="24"/>
        </w:rPr>
        <w:t>zł (s</w:t>
      </w:r>
      <w:r w:rsidR="00071556" w:rsidRPr="00617F61">
        <w:rPr>
          <w:rFonts w:ascii="Liberation Serif" w:hAnsi="Liberation Serif"/>
          <w:sz w:val="24"/>
          <w:szCs w:val="24"/>
        </w:rPr>
        <w:t>łownie:</w:t>
      </w:r>
      <w:r w:rsidR="00096FE9" w:rsidRPr="00617F61">
        <w:rPr>
          <w:rFonts w:ascii="Liberation Serif" w:hAnsi="Liberation Serif"/>
          <w:sz w:val="24"/>
          <w:szCs w:val="24"/>
        </w:rPr>
        <w:t xml:space="preserve"> dwadzieścia pięć tysięcy </w:t>
      </w:r>
      <w:r w:rsidR="0073587E" w:rsidRPr="00617F61">
        <w:rPr>
          <w:rFonts w:ascii="Liberation Serif" w:hAnsi="Liberation Serif"/>
          <w:sz w:val="24"/>
          <w:szCs w:val="24"/>
        </w:rPr>
        <w:t>zł</w:t>
      </w:r>
      <w:r w:rsidR="0064003B" w:rsidRPr="00617F61">
        <w:rPr>
          <w:rFonts w:ascii="Liberation Serif" w:hAnsi="Liberation Serif"/>
          <w:sz w:val="24"/>
          <w:szCs w:val="24"/>
        </w:rPr>
        <w:t>otych</w:t>
      </w:r>
      <w:r w:rsidR="0073587E" w:rsidRPr="00617F61">
        <w:rPr>
          <w:rFonts w:ascii="Liberation Serif" w:hAnsi="Liberation Serif"/>
          <w:sz w:val="24"/>
          <w:szCs w:val="24"/>
        </w:rPr>
        <w:t>).</w:t>
      </w: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§ 2. l. Akceptuje się treść ogłoszenia o którym mowa w § l, stanowiącą załącznik do niniejszej uchwały.</w:t>
      </w: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2. Ogłoszenie podlega publikacji na stronie internetowej Starostwa Powiatowego w</w:t>
      </w:r>
      <w:r w:rsidR="005478BA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>Jeleniej Górze</w:t>
      </w:r>
      <w:r w:rsidR="007B5F00" w:rsidRPr="00617F61">
        <w:rPr>
          <w:rFonts w:ascii="Liberation Serif" w:hAnsi="Liberation Serif"/>
          <w:sz w:val="24"/>
          <w:szCs w:val="24"/>
        </w:rPr>
        <w:t xml:space="preserve">, stronie </w:t>
      </w:r>
      <w:r w:rsidRPr="00617F61">
        <w:rPr>
          <w:rFonts w:ascii="Liberation Serif" w:hAnsi="Liberation Serif"/>
          <w:sz w:val="24"/>
          <w:szCs w:val="24"/>
        </w:rPr>
        <w:t>podmiotowej w Biuletynie Informacji Publicznej oraz na tablicy ogłoszeń Starostwa Powiatowego w Jeleniej Górze przy ul. Kochanowskiego 10.</w:t>
      </w:r>
    </w:p>
    <w:p w:rsidR="00254919" w:rsidRPr="00617F61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§ 3. Wykonanie uchwały powierza się Staroście Jeleniogórskiemu.</w:t>
      </w:r>
    </w:p>
    <w:p w:rsidR="00254919" w:rsidRPr="00617F61" w:rsidRDefault="00254919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§ 4. Uchwała wchodzi w życie z dniem podjęcia</w:t>
      </w:r>
      <w:r w:rsidR="00D55D2A" w:rsidRPr="00617F61">
        <w:rPr>
          <w:rFonts w:ascii="Liberation Serif" w:hAnsi="Liberation Serif"/>
          <w:sz w:val="24"/>
          <w:szCs w:val="24"/>
        </w:rPr>
        <w:t>.</w:t>
      </w:r>
    </w:p>
    <w:p w:rsidR="00612CF1" w:rsidRPr="00617F6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Default="00612CF1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Pr="00617F61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915175" w:rsidRDefault="00612CF1" w:rsidP="00915175">
      <w:pPr>
        <w:spacing w:before="0" w:line="240" w:lineRule="auto"/>
        <w:ind w:left="0" w:firstLine="280"/>
        <w:rPr>
          <w:rFonts w:ascii="Liberation Serif" w:hAnsi="Liberation Serif"/>
          <w:sz w:val="28"/>
          <w:szCs w:val="24"/>
        </w:rPr>
      </w:pPr>
    </w:p>
    <w:p w:rsidR="00915175" w:rsidRPr="00915175" w:rsidRDefault="00915175" w:rsidP="00915175">
      <w:pPr>
        <w:tabs>
          <w:tab w:val="left" w:pos="1080"/>
        </w:tabs>
        <w:spacing w:before="0" w:line="240" w:lineRule="auto"/>
        <w:ind w:left="0" w:firstLine="0"/>
        <w:rPr>
          <w:rFonts w:ascii="Liberation Serif" w:hAnsi="Liberation Serif" w:cs="Liberation Serif"/>
          <w:sz w:val="24"/>
          <w:szCs w:val="26"/>
        </w:rPr>
      </w:pPr>
      <w:r w:rsidRPr="00915175">
        <w:rPr>
          <w:rFonts w:ascii="Liberation Serif" w:hAnsi="Liberation Serif" w:cs="Liberation Serif"/>
          <w:sz w:val="24"/>
          <w:szCs w:val="26"/>
        </w:rPr>
        <w:t xml:space="preserve">Przewodniczący                    </w:t>
      </w:r>
      <w:r w:rsidRPr="00915175">
        <w:rPr>
          <w:rFonts w:ascii="Liberation Serif" w:hAnsi="Liberation Serif" w:cs="Liberation Serif"/>
          <w:sz w:val="24"/>
          <w:szCs w:val="26"/>
        </w:rPr>
        <w:tab/>
        <w:t xml:space="preserve">  </w:t>
      </w:r>
      <w:r w:rsidRPr="00915175">
        <w:rPr>
          <w:rFonts w:ascii="Liberation Serif" w:hAnsi="Liberation Serif" w:cs="Liberation Serif"/>
          <w:sz w:val="24"/>
          <w:szCs w:val="26"/>
        </w:rPr>
        <w:tab/>
        <w:t xml:space="preserve"> Wicestarosta                          </w:t>
      </w:r>
      <w:r w:rsidRPr="00915175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915175" w:rsidRPr="00915175" w:rsidRDefault="00915175" w:rsidP="00915175">
      <w:pPr>
        <w:spacing w:before="0" w:line="240" w:lineRule="auto"/>
        <w:ind w:left="0" w:firstLine="0"/>
        <w:rPr>
          <w:rFonts w:ascii="Liberation Serif" w:hAnsi="Liberation Serif" w:cs="Liberation Serif"/>
          <w:sz w:val="24"/>
          <w:szCs w:val="26"/>
        </w:rPr>
      </w:pPr>
      <w:r w:rsidRPr="00915175">
        <w:rPr>
          <w:rFonts w:ascii="Liberation Serif" w:hAnsi="Liberation Serif" w:cs="Liberation Serif"/>
          <w:sz w:val="24"/>
          <w:szCs w:val="26"/>
        </w:rPr>
        <w:t xml:space="preserve">Zarządu Powiatu                                                                               </w:t>
      </w:r>
      <w:r w:rsidRPr="00915175"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915175" w:rsidRPr="00915175" w:rsidRDefault="00915175" w:rsidP="00915175">
      <w:pPr>
        <w:spacing w:before="0" w:line="240" w:lineRule="auto"/>
        <w:ind w:left="0" w:firstLine="0"/>
        <w:rPr>
          <w:rFonts w:ascii="Liberation Serif" w:hAnsi="Liberation Serif" w:cs="Liberation Serif"/>
          <w:sz w:val="24"/>
          <w:szCs w:val="26"/>
        </w:rPr>
      </w:pPr>
      <w:r w:rsidRPr="00915175">
        <w:rPr>
          <w:rFonts w:ascii="Liberation Serif" w:hAnsi="Liberation Serif" w:cs="Liberation Serif"/>
          <w:sz w:val="24"/>
          <w:szCs w:val="26"/>
        </w:rPr>
        <w:t xml:space="preserve">Anna Konieczyńska                 </w:t>
      </w:r>
      <w:r w:rsidRPr="00915175">
        <w:rPr>
          <w:rFonts w:ascii="Liberation Serif" w:hAnsi="Liberation Serif" w:cs="Liberation Serif"/>
          <w:sz w:val="24"/>
          <w:szCs w:val="26"/>
        </w:rPr>
        <w:tab/>
        <w:t xml:space="preserve">Paweł Kwiatkowski                       </w:t>
      </w:r>
      <w:r w:rsidRPr="00915175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220B6F" w:rsidRDefault="00220B6F" w:rsidP="00915175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915175" w:rsidRDefault="00915175" w:rsidP="00254919">
      <w:pPr>
        <w:spacing w:before="0" w:line="240" w:lineRule="auto"/>
        <w:ind w:left="0" w:firstLine="280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pStyle w:val="Nagwek1"/>
        <w:ind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UZASADNIENIE</w:t>
      </w:r>
    </w:p>
    <w:p w:rsidR="00612CF1" w:rsidRPr="00617F6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240" w:lineRule="auto"/>
        <w:ind w:left="0"/>
        <w:jc w:val="center"/>
        <w:rPr>
          <w:rFonts w:ascii="Liberation Serif" w:hAnsi="Liberation Serif"/>
          <w:sz w:val="24"/>
          <w:szCs w:val="24"/>
        </w:rPr>
      </w:pPr>
    </w:p>
    <w:p w:rsidR="00612CF1" w:rsidRPr="00617F61" w:rsidRDefault="00612CF1" w:rsidP="00254919">
      <w:pPr>
        <w:spacing w:before="0" w:line="360" w:lineRule="auto"/>
        <w:ind w:left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Na podstawie art. 13 ust. l i 2 ustawy z dnia 24 kwietnia 2003 r. o działalności pożytku</w:t>
      </w:r>
      <w:r w:rsidR="00B77110" w:rsidRPr="00617F61">
        <w:rPr>
          <w:rFonts w:ascii="Liberation Serif" w:hAnsi="Liberation Serif"/>
          <w:sz w:val="24"/>
          <w:szCs w:val="24"/>
        </w:rPr>
        <w:t xml:space="preserve"> publicznego i o wolontariacie (Dz. U. z 2016</w:t>
      </w:r>
      <w:r w:rsidR="00D960F7" w:rsidRPr="00617F61">
        <w:rPr>
          <w:rFonts w:ascii="Liberation Serif" w:hAnsi="Liberation Serif"/>
          <w:sz w:val="24"/>
          <w:szCs w:val="24"/>
        </w:rPr>
        <w:t xml:space="preserve"> </w:t>
      </w:r>
      <w:r w:rsidR="00E7170C" w:rsidRPr="00617F61">
        <w:rPr>
          <w:rFonts w:ascii="Liberation Serif" w:hAnsi="Liberation Serif"/>
          <w:sz w:val="24"/>
          <w:szCs w:val="24"/>
        </w:rPr>
        <w:t>r. poz. 1817</w:t>
      </w:r>
      <w:r w:rsidR="00B77110" w:rsidRPr="00617F61">
        <w:rPr>
          <w:rFonts w:ascii="Liberation Serif" w:hAnsi="Liberation Serif"/>
          <w:sz w:val="24"/>
          <w:szCs w:val="24"/>
        </w:rPr>
        <w:t>)</w:t>
      </w:r>
      <w:r w:rsidR="00FD7DF8" w:rsidRPr="00617F61">
        <w:rPr>
          <w:rFonts w:ascii="Liberation Serif" w:hAnsi="Liberation Serif"/>
          <w:sz w:val="24"/>
          <w:szCs w:val="24"/>
        </w:rPr>
        <w:t xml:space="preserve">, </w:t>
      </w:r>
      <w:r w:rsidRPr="00617F61">
        <w:rPr>
          <w:rFonts w:ascii="Liberation Serif" w:hAnsi="Liberation Serif"/>
          <w:sz w:val="24"/>
          <w:szCs w:val="24"/>
        </w:rPr>
        <w:t>art. 32 ust. 2 pkt 2 ustawy z dnia 5 czerwca 1998 r. o samorządzie powiatowym (</w:t>
      </w:r>
      <w:r w:rsidR="00B26D13" w:rsidRPr="00617F61">
        <w:rPr>
          <w:rFonts w:ascii="Liberation Serif" w:hAnsi="Liberation Serif"/>
          <w:sz w:val="24"/>
          <w:szCs w:val="24"/>
        </w:rPr>
        <w:t>Dz. U. z 20</w:t>
      </w:r>
      <w:r w:rsidR="00D32B96">
        <w:rPr>
          <w:rFonts w:ascii="Liberation Serif" w:hAnsi="Liberation Serif"/>
          <w:sz w:val="24"/>
          <w:szCs w:val="24"/>
        </w:rPr>
        <w:t>17</w:t>
      </w:r>
      <w:r w:rsidR="00B26D13" w:rsidRPr="00617F61">
        <w:rPr>
          <w:rFonts w:ascii="Liberation Serif" w:hAnsi="Liberation Serif"/>
          <w:sz w:val="24"/>
          <w:szCs w:val="24"/>
        </w:rPr>
        <w:t xml:space="preserve"> r. </w:t>
      </w:r>
      <w:r w:rsidR="00D32B96">
        <w:rPr>
          <w:rFonts w:ascii="Liberation Serif" w:hAnsi="Liberation Serif"/>
          <w:sz w:val="24"/>
          <w:szCs w:val="24"/>
        </w:rPr>
        <w:t>poz. 1868</w:t>
      </w:r>
      <w:r w:rsidRPr="00617F61">
        <w:rPr>
          <w:rFonts w:ascii="Liberation Serif" w:hAnsi="Liberation Serif"/>
          <w:sz w:val="24"/>
          <w:szCs w:val="24"/>
        </w:rPr>
        <w:t xml:space="preserve">) Zarząd Powiatu Jeleniogórskiego ogłasza otwarte konkursy ofert na realizację zadań publicznych z zakresu </w:t>
      </w:r>
      <w:r w:rsidR="00C66228" w:rsidRPr="00617F61">
        <w:rPr>
          <w:rFonts w:ascii="Liberation Serif" w:hAnsi="Liberation Serif"/>
          <w:sz w:val="24"/>
          <w:szCs w:val="24"/>
        </w:rPr>
        <w:t>kultury i ochrony dziedzictwa narodowego</w:t>
      </w:r>
      <w:r w:rsidRPr="00617F61">
        <w:rPr>
          <w:rFonts w:ascii="Liberation Serif" w:hAnsi="Liberation Serif"/>
          <w:sz w:val="24"/>
          <w:szCs w:val="24"/>
        </w:rPr>
        <w:t>.</w:t>
      </w:r>
      <w:r w:rsidR="00117C81" w:rsidRPr="00617F61">
        <w:rPr>
          <w:rFonts w:ascii="Liberation Serif" w:hAnsi="Liberation Serif"/>
          <w:sz w:val="24"/>
          <w:szCs w:val="24"/>
        </w:rPr>
        <w:t xml:space="preserve"> W projekcie uchwały</w:t>
      </w:r>
      <w:r w:rsidR="009447C7" w:rsidRPr="00617F61">
        <w:rPr>
          <w:rFonts w:ascii="Liberation Serif" w:hAnsi="Liberation Serif"/>
          <w:sz w:val="24"/>
          <w:szCs w:val="24"/>
        </w:rPr>
        <w:t xml:space="preserve"> Rady Powiatu Jeleniogórskiego</w:t>
      </w:r>
      <w:r w:rsidR="00117C81" w:rsidRPr="00617F61">
        <w:rPr>
          <w:rFonts w:ascii="Liberation Serif" w:hAnsi="Liberation Serif"/>
          <w:sz w:val="24"/>
          <w:szCs w:val="24"/>
        </w:rPr>
        <w:t xml:space="preserve"> w sprawie budżetu </w:t>
      </w:r>
      <w:r w:rsidR="00D32B96">
        <w:rPr>
          <w:rFonts w:ascii="Liberation Serif" w:hAnsi="Liberation Serif"/>
          <w:sz w:val="24"/>
          <w:szCs w:val="24"/>
        </w:rPr>
        <w:t>powiatu jeleniogórskiego na 2018</w:t>
      </w:r>
      <w:r w:rsidR="00117C81" w:rsidRPr="00617F61">
        <w:rPr>
          <w:rFonts w:ascii="Liberation Serif" w:hAnsi="Liberation Serif"/>
          <w:sz w:val="24"/>
          <w:szCs w:val="24"/>
        </w:rPr>
        <w:t xml:space="preserve"> rok została przewidziana kwota </w:t>
      </w:r>
      <w:r w:rsidR="00117C81" w:rsidRPr="00DA4EC8">
        <w:rPr>
          <w:rFonts w:ascii="Liberation Serif" w:hAnsi="Liberation Serif"/>
          <w:sz w:val="24"/>
          <w:szCs w:val="24"/>
        </w:rPr>
        <w:t>25 000,00</w:t>
      </w:r>
      <w:r w:rsidR="00117C81" w:rsidRPr="00617F61">
        <w:rPr>
          <w:rFonts w:ascii="Liberation Serif" w:hAnsi="Liberation Serif"/>
          <w:sz w:val="24"/>
          <w:szCs w:val="24"/>
        </w:rPr>
        <w:t xml:space="preserve"> zł na dotacje dla Stowarzyszeń realizuj</w:t>
      </w:r>
      <w:r w:rsidR="00A21324" w:rsidRPr="00617F61">
        <w:rPr>
          <w:rFonts w:ascii="Liberation Serif" w:hAnsi="Liberation Serif"/>
          <w:sz w:val="24"/>
          <w:szCs w:val="24"/>
        </w:rPr>
        <w:t>ących zadania z zakresu kultury i ochrony dziedzictwa narodowego.</w:t>
      </w:r>
    </w:p>
    <w:p w:rsidR="006E3E77" w:rsidRPr="00617F61" w:rsidRDefault="006E3E77" w:rsidP="00254919">
      <w:pPr>
        <w:spacing w:before="0" w:line="240" w:lineRule="auto"/>
        <w:rPr>
          <w:rFonts w:ascii="Liberation Serif" w:hAnsi="Liberation Serif"/>
          <w:sz w:val="24"/>
          <w:szCs w:val="24"/>
        </w:rPr>
      </w:pPr>
    </w:p>
    <w:p w:rsidR="002B2A1D" w:rsidRPr="00617F61" w:rsidRDefault="004575C9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br w:type="page"/>
      </w:r>
      <w:r w:rsidR="002B2A1D" w:rsidRPr="00617F61">
        <w:rPr>
          <w:rFonts w:ascii="Liberation Serif" w:hAnsi="Liberation Serif"/>
          <w:sz w:val="24"/>
          <w:szCs w:val="24"/>
        </w:rPr>
        <w:lastRenderedPageBreak/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="002B2A1D"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>Załącznik</w:t>
      </w:r>
    </w:p>
    <w:p w:rsidR="002B2A1D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B525D7" w:rsidRPr="00617F61">
        <w:rPr>
          <w:rFonts w:ascii="Liberation Serif" w:hAnsi="Liberation Serif"/>
          <w:sz w:val="24"/>
          <w:szCs w:val="24"/>
        </w:rPr>
        <w:t>do u</w:t>
      </w:r>
      <w:r w:rsidR="001577EC">
        <w:rPr>
          <w:rFonts w:ascii="Liberation Serif" w:hAnsi="Liberation Serif"/>
          <w:sz w:val="24"/>
          <w:szCs w:val="24"/>
        </w:rPr>
        <w:t xml:space="preserve">chwały </w:t>
      </w:r>
      <w:r w:rsidR="009C1D75">
        <w:rPr>
          <w:rFonts w:ascii="Liberation Serif" w:hAnsi="Liberation Serif"/>
          <w:sz w:val="24"/>
          <w:szCs w:val="24"/>
        </w:rPr>
        <w:t>Nr 184/573/17</w:t>
      </w:r>
    </w:p>
    <w:p w:rsidR="002B2A1D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4575C9" w:rsidRPr="00617F61">
        <w:rPr>
          <w:rFonts w:ascii="Liberation Serif" w:hAnsi="Liberation Serif"/>
          <w:sz w:val="24"/>
          <w:szCs w:val="24"/>
        </w:rPr>
        <w:t>Zarządu Powiatu Jeleniogórskiego</w:t>
      </w:r>
      <w:r w:rsidRPr="00617F61">
        <w:rPr>
          <w:rFonts w:ascii="Liberation Serif" w:hAnsi="Liberation Serif"/>
          <w:sz w:val="24"/>
          <w:szCs w:val="24"/>
        </w:rPr>
        <w:tab/>
      </w:r>
    </w:p>
    <w:p w:rsidR="004575C9" w:rsidRPr="00617F61" w:rsidRDefault="002B2A1D" w:rsidP="00254919">
      <w:pPr>
        <w:spacing w:before="0" w:line="240" w:lineRule="auto"/>
        <w:ind w:left="1416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Pr="00617F61">
        <w:rPr>
          <w:rFonts w:ascii="Liberation Serif" w:hAnsi="Liberation Serif"/>
          <w:sz w:val="24"/>
          <w:szCs w:val="24"/>
        </w:rPr>
        <w:tab/>
      </w:r>
      <w:r w:rsidR="004575C9" w:rsidRPr="00617F61">
        <w:rPr>
          <w:rFonts w:ascii="Liberation Serif" w:hAnsi="Liberation Serif"/>
          <w:sz w:val="24"/>
          <w:szCs w:val="24"/>
        </w:rPr>
        <w:t>z dnia</w:t>
      </w:r>
      <w:r w:rsidR="009C1D75">
        <w:rPr>
          <w:rFonts w:ascii="Liberation Serif" w:hAnsi="Liberation Serif"/>
          <w:sz w:val="24"/>
          <w:szCs w:val="24"/>
        </w:rPr>
        <w:t xml:space="preserve"> 29 listopada 2017 r.</w:t>
      </w: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ZARZĄD POWIATU JELENIOGÓRSKIEGO</w:t>
      </w:r>
    </w:p>
    <w:p w:rsidR="00D26186" w:rsidRPr="00617F61" w:rsidRDefault="00D26186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ogłasza otwarty konkurs ofert na realizację zadań publicznych w 201</w:t>
      </w:r>
      <w:r w:rsidR="001577EC">
        <w:rPr>
          <w:rFonts w:ascii="Liberation Serif" w:hAnsi="Liberation Serif"/>
          <w:b/>
          <w:bCs/>
          <w:sz w:val="24"/>
          <w:szCs w:val="24"/>
        </w:rPr>
        <w:t>8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roku</w:t>
      </w:r>
    </w:p>
    <w:p w:rsidR="00AD4575" w:rsidRPr="00617F61" w:rsidRDefault="00AD4575" w:rsidP="00254919">
      <w:pPr>
        <w:spacing w:before="0" w:line="240" w:lineRule="auto"/>
        <w:ind w:left="0" w:firstLine="0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E27A93" w:rsidP="00E27A93">
      <w:pPr>
        <w:tabs>
          <w:tab w:val="left" w:pos="142"/>
        </w:tabs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I.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 xml:space="preserve"> </w:t>
      </w:r>
      <w:r w:rsidR="00942862" w:rsidRPr="00617F61">
        <w:rPr>
          <w:rFonts w:ascii="Liberation Serif" w:hAnsi="Liberation Serif"/>
          <w:b/>
          <w:bCs/>
          <w:sz w:val="24"/>
          <w:szCs w:val="24"/>
          <w:u w:val="single"/>
        </w:rPr>
        <w:t>Rodzaj zadania</w:t>
      </w:r>
      <w:r w:rsidR="00D26186" w:rsidRPr="00617F61">
        <w:rPr>
          <w:rFonts w:ascii="Liberation Serif" w:hAnsi="Liberation Serif"/>
          <w:b/>
          <w:bCs/>
          <w:sz w:val="24"/>
          <w:szCs w:val="24"/>
          <w:u w:val="single"/>
        </w:rPr>
        <w:t xml:space="preserve"> i wysokość prz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eznaczonych środków publicznych</w:t>
      </w:r>
    </w:p>
    <w:p w:rsidR="00AD4575" w:rsidRPr="00617F61" w:rsidRDefault="00AD4575" w:rsidP="00310179">
      <w:pPr>
        <w:spacing w:before="0" w:line="240" w:lineRule="auto"/>
        <w:ind w:left="108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1. Zadani</w:t>
      </w:r>
      <w:r w:rsidR="000B41F3" w:rsidRPr="00617F61">
        <w:rPr>
          <w:rFonts w:ascii="Liberation Serif" w:hAnsi="Liberation Serif"/>
          <w:b/>
          <w:bCs/>
          <w:sz w:val="24"/>
          <w:szCs w:val="24"/>
        </w:rPr>
        <w:t>e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w zakresie kultury </w:t>
      </w:r>
      <w:r w:rsidR="000B41F3" w:rsidRPr="00617F61">
        <w:rPr>
          <w:rFonts w:ascii="Liberation Serif" w:hAnsi="Liberation Serif"/>
          <w:b/>
          <w:bCs/>
          <w:sz w:val="24"/>
          <w:szCs w:val="24"/>
        </w:rPr>
        <w:t>i ochrony dziedzictwa narodowego</w:t>
      </w:r>
      <w:r w:rsidRPr="00617F61">
        <w:rPr>
          <w:rFonts w:ascii="Liberation Serif" w:hAnsi="Liberation Serif"/>
          <w:b/>
          <w:bCs/>
          <w:sz w:val="24"/>
          <w:szCs w:val="24"/>
        </w:rPr>
        <w:t>:</w:t>
      </w:r>
    </w:p>
    <w:p w:rsidR="00AD4575" w:rsidRPr="00617F61" w:rsidRDefault="00AD4575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0B41F3" w:rsidRPr="00617F61" w:rsidRDefault="000B41F3" w:rsidP="000B41F3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- organizacja przedsięwzięć artystycznych i kulturalnych o zasięgu ponadlokalnym, mających szczególne znaczenie dla kultury powiatu i regionu</w:t>
      </w:r>
    </w:p>
    <w:p w:rsidR="009079BD" w:rsidRPr="00617F61" w:rsidRDefault="00C54F23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W 201</w:t>
      </w:r>
      <w:r w:rsidR="00E304BD" w:rsidRPr="00617F61">
        <w:rPr>
          <w:rFonts w:ascii="Liberation Serif" w:hAnsi="Liberation Serif"/>
          <w:sz w:val="24"/>
          <w:szCs w:val="24"/>
        </w:rPr>
        <w:t>6</w:t>
      </w:r>
      <w:r w:rsidR="00260B52" w:rsidRPr="00617F61">
        <w:rPr>
          <w:rFonts w:ascii="Liberation Serif" w:hAnsi="Liberation Serif"/>
          <w:sz w:val="24"/>
          <w:szCs w:val="24"/>
        </w:rPr>
        <w:t xml:space="preserve"> roku przeznaczono kwotę 23.950 zł</w:t>
      </w:r>
      <w:r w:rsidR="009079BD" w:rsidRPr="00617F61">
        <w:rPr>
          <w:rFonts w:ascii="Liberation Serif" w:hAnsi="Liberation Serif"/>
          <w:sz w:val="24"/>
          <w:szCs w:val="24"/>
        </w:rPr>
        <w:t>;</w:t>
      </w:r>
    </w:p>
    <w:p w:rsidR="00C54F23" w:rsidRPr="00617F61" w:rsidRDefault="001577EC" w:rsidP="00254919">
      <w:pPr>
        <w:spacing w:before="0" w:line="240" w:lineRule="auto"/>
        <w:ind w:left="720"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W 2017 roku przeznaczono kwotę </w:t>
      </w:r>
      <w:r w:rsidR="005D327C">
        <w:rPr>
          <w:rFonts w:ascii="Liberation Serif" w:hAnsi="Liberation Serif"/>
          <w:sz w:val="24"/>
          <w:szCs w:val="24"/>
        </w:rPr>
        <w:t>21.500 zł.</w:t>
      </w:r>
    </w:p>
    <w:p w:rsidR="009D3558" w:rsidRPr="00617F6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</w:p>
    <w:p w:rsidR="009D3558" w:rsidRPr="00617F61" w:rsidRDefault="009D3558" w:rsidP="009D3558">
      <w:pPr>
        <w:spacing w:before="0" w:line="240" w:lineRule="auto"/>
        <w:ind w:left="0" w:firstLine="0"/>
        <w:rPr>
          <w:rFonts w:ascii="Liberation Serif" w:hAnsi="Liberation Serif"/>
          <w:b/>
          <w:sz w:val="24"/>
          <w:szCs w:val="24"/>
        </w:rPr>
      </w:pPr>
      <w:r w:rsidRPr="00617F61">
        <w:rPr>
          <w:rFonts w:ascii="Liberation Serif" w:hAnsi="Liberation Serif"/>
          <w:b/>
          <w:sz w:val="24"/>
          <w:szCs w:val="24"/>
        </w:rPr>
        <w:t>Zarząd Powiatu Jeleniogórskiego może zmienić wysokość środków publicznych na realizację zadań w trakcie trwania konkursu.</w:t>
      </w:r>
    </w:p>
    <w:p w:rsidR="009D3558" w:rsidRPr="00617F61" w:rsidRDefault="009D3558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II.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Zasa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dy przyznawania dotacji</w:t>
      </w:r>
    </w:p>
    <w:p w:rsidR="005A5116" w:rsidRPr="00617F6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AB7917" w:rsidRDefault="00D26186" w:rsidP="00254919">
      <w:pPr>
        <w:pStyle w:val="Tekstpodstawowy"/>
        <w:spacing w:line="240" w:lineRule="auto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l. Dotacje zostaną przyznane organizacjom pozarządowym lub podmiotom, o których mowa w art. 3 ust. 3 ustawy z dnia 24 kwietnia 2003 r. o działalności pożytku</w:t>
      </w:r>
      <w:r w:rsidR="00D960F7" w:rsidRPr="00617F61">
        <w:rPr>
          <w:rFonts w:ascii="Liberation Serif" w:hAnsi="Liberation Serif"/>
          <w:sz w:val="24"/>
          <w:szCs w:val="24"/>
        </w:rPr>
        <w:t xml:space="preserve"> publicznego i o </w:t>
      </w:r>
      <w:r w:rsidR="00D960F7" w:rsidRPr="00AB7917">
        <w:rPr>
          <w:rFonts w:ascii="Liberation Serif" w:hAnsi="Liberation Serif"/>
          <w:sz w:val="24"/>
          <w:szCs w:val="24"/>
        </w:rPr>
        <w:t xml:space="preserve">wolontariacie </w:t>
      </w:r>
      <w:r w:rsidR="00CF6BA2" w:rsidRPr="00AB7917">
        <w:rPr>
          <w:rFonts w:ascii="Liberation Serif" w:hAnsi="Liberation Serif"/>
          <w:sz w:val="24"/>
          <w:szCs w:val="24"/>
        </w:rPr>
        <w:t>(Dz. U. z 2016 r. poz. 1817</w:t>
      </w:r>
      <w:r w:rsidR="00D960F7" w:rsidRPr="00AB7917">
        <w:rPr>
          <w:rFonts w:ascii="Liberation Serif" w:hAnsi="Liberation Serif"/>
          <w:sz w:val="24"/>
          <w:szCs w:val="24"/>
        </w:rPr>
        <w:t>)</w:t>
      </w:r>
      <w:r w:rsidRPr="00AB7917">
        <w:rPr>
          <w:rFonts w:ascii="Liberation Serif" w:hAnsi="Liberation Serif"/>
          <w:sz w:val="24"/>
          <w:szCs w:val="24"/>
        </w:rPr>
        <w:t>, po zawarciu umowy o</w:t>
      </w:r>
      <w:r w:rsidR="006E7BEF" w:rsidRPr="00AB7917">
        <w:rPr>
          <w:rFonts w:ascii="Liberation Serif" w:hAnsi="Liberation Serif"/>
          <w:sz w:val="24"/>
          <w:szCs w:val="24"/>
        </w:rPr>
        <w:t> </w:t>
      </w:r>
      <w:r w:rsidRPr="00AB7917">
        <w:rPr>
          <w:rFonts w:ascii="Liberation Serif" w:hAnsi="Liberation Serif"/>
          <w:sz w:val="24"/>
          <w:szCs w:val="24"/>
        </w:rPr>
        <w:t>wykonanie zadań publicznych.</w:t>
      </w: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III. 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Termin i warunki realizacji</w:t>
      </w:r>
    </w:p>
    <w:p w:rsidR="005A5116" w:rsidRPr="00617F61" w:rsidRDefault="005A511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Z</w:t>
      </w:r>
      <w:r w:rsidR="00405C3A" w:rsidRPr="00617F61">
        <w:rPr>
          <w:rFonts w:ascii="Liberation Serif" w:hAnsi="Liberation Serif"/>
          <w:sz w:val="24"/>
          <w:szCs w:val="24"/>
        </w:rPr>
        <w:t>adania w zakresie kultury i dziedzictwa narodowego</w:t>
      </w:r>
      <w:r w:rsidRPr="00617F61">
        <w:rPr>
          <w:rFonts w:ascii="Liberation Serif" w:hAnsi="Liberation Serif"/>
          <w:sz w:val="24"/>
          <w:szCs w:val="24"/>
        </w:rPr>
        <w:t xml:space="preserve"> 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mają być realizowane w terminie od </w:t>
      </w:r>
      <w:r w:rsidR="00D87548">
        <w:rPr>
          <w:rFonts w:ascii="Liberation Serif" w:hAnsi="Liberation Serif"/>
          <w:b/>
          <w:bCs/>
          <w:sz w:val="24"/>
          <w:szCs w:val="24"/>
        </w:rPr>
        <w:t>02 stycznia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do </w:t>
      </w:r>
      <w:r w:rsidR="009C3E5A" w:rsidRPr="00617F61">
        <w:rPr>
          <w:rFonts w:ascii="Liberation Serif" w:hAnsi="Liberation Serif"/>
          <w:b/>
          <w:bCs/>
          <w:sz w:val="24"/>
          <w:szCs w:val="24"/>
        </w:rPr>
        <w:t>15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grudnia w 201</w:t>
      </w:r>
      <w:r w:rsidR="00862AC0">
        <w:rPr>
          <w:rFonts w:ascii="Liberation Serif" w:hAnsi="Liberation Serif"/>
          <w:b/>
          <w:bCs/>
          <w:sz w:val="24"/>
          <w:szCs w:val="24"/>
        </w:rPr>
        <w:t>8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roku</w:t>
      </w:r>
      <w:r w:rsidR="00220B6F" w:rsidRPr="00617F61">
        <w:rPr>
          <w:rFonts w:ascii="Liberation Serif" w:hAnsi="Liberation Serif"/>
          <w:b/>
          <w:bCs/>
          <w:sz w:val="24"/>
          <w:szCs w:val="24"/>
        </w:rPr>
        <w:t>.</w:t>
      </w:r>
    </w:p>
    <w:p w:rsidR="00220B6F" w:rsidRPr="00617F61" w:rsidRDefault="00220B6F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Realizując zadania z zakresu kultury </w:t>
      </w:r>
      <w:r w:rsidR="009C3E5A" w:rsidRPr="00617F61">
        <w:rPr>
          <w:rFonts w:ascii="Liberation Serif" w:hAnsi="Liberation Serif"/>
          <w:sz w:val="24"/>
          <w:szCs w:val="24"/>
        </w:rPr>
        <w:t>i ochrony dziedzictwa narodowego</w:t>
      </w:r>
      <w:r w:rsidR="008B5F5A" w:rsidRPr="00617F61">
        <w:rPr>
          <w:rFonts w:ascii="Liberation Serif" w:hAnsi="Liberation Serif"/>
          <w:sz w:val="24"/>
          <w:szCs w:val="24"/>
        </w:rPr>
        <w:t xml:space="preserve"> należy zapewnić wysoki poziom</w:t>
      </w:r>
      <w:r w:rsidRPr="00617F61">
        <w:rPr>
          <w:rFonts w:ascii="Liberation Serif" w:hAnsi="Liberation Serif"/>
          <w:sz w:val="24"/>
          <w:szCs w:val="24"/>
        </w:rPr>
        <w:t>, bezpieczeństwo uczestników i widzów w trakcie imprez oraz przeprowadzenie ich zgodnie z obowiązującymi przepisami.</w:t>
      </w:r>
    </w:p>
    <w:p w:rsidR="008B5F5A" w:rsidRPr="00617F61" w:rsidRDefault="00D26186" w:rsidP="00254919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Osoby realizujące bezpośrednio zadania muszą  posiadać odpowiednie kwalifikacje i</w:t>
      </w:r>
      <w:r w:rsidR="00CB1DE3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 xml:space="preserve">doświadczenie w tym zakresie. </w:t>
      </w:r>
    </w:p>
    <w:p w:rsidR="00231916" w:rsidRPr="00617F61" w:rsidRDefault="00756F6F" w:rsidP="00915704">
      <w:pPr>
        <w:numPr>
          <w:ilvl w:val="0"/>
          <w:numId w:val="7"/>
        </w:numPr>
        <w:spacing w:before="0" w:line="240" w:lineRule="auto"/>
        <w:ind w:left="284" w:hanging="284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Czas realizacji zadania powinien obejmować: okres przygotowania, przeprowadzenia zadania. Należy w nim uwzględnić czas na dokonanie płatności za faktury dotyczące realizacji zadania.</w:t>
      </w:r>
      <w:r w:rsidR="00915704" w:rsidRPr="00617F6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617F61" w:rsidRDefault="0038028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IV.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T</w:t>
      </w:r>
      <w:r w:rsidR="00B6314F" w:rsidRPr="00617F61">
        <w:rPr>
          <w:rFonts w:ascii="Liberation Serif" w:hAnsi="Liberation Serif"/>
          <w:b/>
          <w:bCs/>
          <w:sz w:val="24"/>
          <w:szCs w:val="24"/>
          <w:u w:val="single"/>
        </w:rPr>
        <w:t>ermin i miejsce składania ofert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9B1CAC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l. Oferty </w:t>
      </w:r>
      <w:r w:rsidRPr="00617F61">
        <w:rPr>
          <w:rFonts w:ascii="Liberation Serif" w:hAnsi="Liberation Serif"/>
          <w:b/>
          <w:sz w:val="24"/>
          <w:szCs w:val="24"/>
        </w:rPr>
        <w:t>w zamkniętych kopertach</w:t>
      </w:r>
      <w:r w:rsidRPr="00617F61">
        <w:rPr>
          <w:rFonts w:ascii="Liberation Serif" w:hAnsi="Liberation Serif"/>
          <w:sz w:val="24"/>
          <w:szCs w:val="24"/>
        </w:rPr>
        <w:t>, należy składać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D6DEF" w:rsidRPr="00617F61">
        <w:rPr>
          <w:rFonts w:ascii="Liberation Serif" w:hAnsi="Liberation Serif"/>
          <w:bCs/>
          <w:sz w:val="24"/>
          <w:szCs w:val="24"/>
        </w:rPr>
        <w:t>osobiście lub za pośrednictwem poczty</w:t>
      </w:r>
      <w:r w:rsidR="005D6DEF"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3E74EE">
        <w:rPr>
          <w:rFonts w:ascii="Liberation Serif" w:hAnsi="Liberation Serif"/>
          <w:b/>
          <w:bCs/>
          <w:sz w:val="24"/>
          <w:szCs w:val="24"/>
        </w:rPr>
        <w:t>w terminie do</w:t>
      </w:r>
      <w:r w:rsidR="003E74EE" w:rsidRPr="003E74EE">
        <w:rPr>
          <w:rFonts w:ascii="Liberation Serif" w:hAnsi="Liberation Serif"/>
          <w:b/>
          <w:bCs/>
          <w:sz w:val="24"/>
          <w:szCs w:val="24"/>
        </w:rPr>
        <w:t xml:space="preserve"> dnia 29 grudnia 2017 r.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3E74EE">
        <w:rPr>
          <w:rFonts w:ascii="Liberation Serif" w:hAnsi="Liberation Serif"/>
          <w:b/>
          <w:bCs/>
          <w:sz w:val="24"/>
          <w:szCs w:val="24"/>
        </w:rPr>
        <w:t>do godz. 14</w:t>
      </w:r>
      <w:r w:rsidR="0076233C" w:rsidRPr="00617F61">
        <w:rPr>
          <w:rFonts w:ascii="Liberation Serif" w:hAnsi="Liberation Serif"/>
          <w:b/>
          <w:bCs/>
          <w:sz w:val="24"/>
          <w:szCs w:val="24"/>
        </w:rPr>
        <w:t>.30</w:t>
      </w:r>
      <w:r w:rsidRPr="00617F61">
        <w:rPr>
          <w:rFonts w:ascii="Liberation Serif" w:hAnsi="Liberation Serif"/>
          <w:b/>
          <w:bCs/>
          <w:sz w:val="24"/>
          <w:szCs w:val="24"/>
        </w:rPr>
        <w:t>.</w:t>
      </w:r>
      <w:r w:rsidRPr="00617F61">
        <w:rPr>
          <w:rFonts w:ascii="Liberation Serif" w:hAnsi="Liberation Serif"/>
          <w:sz w:val="24"/>
          <w:szCs w:val="24"/>
        </w:rPr>
        <w:t xml:space="preserve"> </w:t>
      </w:r>
      <w:r w:rsidR="009B1CAC" w:rsidRPr="00617F61">
        <w:rPr>
          <w:rFonts w:ascii="Liberation Serif" w:hAnsi="Liberation Serif"/>
          <w:sz w:val="24"/>
          <w:szCs w:val="24"/>
        </w:rPr>
        <w:t>na adres:</w:t>
      </w:r>
    </w:p>
    <w:p w:rsidR="009B1CAC" w:rsidRPr="00617F61" w:rsidRDefault="009B1CAC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Wydział</w:t>
      </w:r>
      <w:r w:rsidR="008B5F5A" w:rsidRPr="00617F61">
        <w:rPr>
          <w:rFonts w:ascii="Liberation Serif" w:hAnsi="Liberation Serif"/>
          <w:sz w:val="24"/>
          <w:szCs w:val="24"/>
        </w:rPr>
        <w:t xml:space="preserve"> Promocji, Kultury </w:t>
      </w:r>
      <w:r w:rsidR="00D26186" w:rsidRPr="00617F61">
        <w:rPr>
          <w:rFonts w:ascii="Liberation Serif" w:hAnsi="Liberation Serif"/>
          <w:sz w:val="24"/>
          <w:szCs w:val="24"/>
        </w:rPr>
        <w:t xml:space="preserve">i Sportu </w:t>
      </w:r>
    </w:p>
    <w:p w:rsidR="009B1CAC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Starostwa Powiatowego </w:t>
      </w:r>
    </w:p>
    <w:p w:rsidR="009B1CAC" w:rsidRPr="00617F61" w:rsidRDefault="00930490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ul. Podchorążych 15, 58-506</w:t>
      </w:r>
      <w:r w:rsidR="00D46F36" w:rsidRPr="00617F61">
        <w:rPr>
          <w:rFonts w:ascii="Liberation Serif" w:hAnsi="Liberation Serif"/>
          <w:sz w:val="24"/>
          <w:szCs w:val="24"/>
        </w:rPr>
        <w:t xml:space="preserve"> Jelenia</w:t>
      </w:r>
      <w:r w:rsidR="00D26186" w:rsidRPr="00617F61">
        <w:rPr>
          <w:rFonts w:ascii="Liberation Serif" w:hAnsi="Liberation Serif"/>
          <w:sz w:val="24"/>
          <w:szCs w:val="24"/>
        </w:rPr>
        <w:t xml:space="preserve"> Gór</w:t>
      </w:r>
      <w:r w:rsidR="00D46F36" w:rsidRPr="00617F61">
        <w:rPr>
          <w:rFonts w:ascii="Liberation Serif" w:hAnsi="Liberation Serif"/>
          <w:sz w:val="24"/>
          <w:szCs w:val="24"/>
        </w:rPr>
        <w:t xml:space="preserve">a </w:t>
      </w:r>
      <w:r w:rsidR="00D26186" w:rsidRPr="00617F61">
        <w:rPr>
          <w:rFonts w:ascii="Liberation Serif" w:hAnsi="Liberation Serif"/>
          <w:sz w:val="24"/>
          <w:szCs w:val="24"/>
        </w:rPr>
        <w:t xml:space="preserve"> (III piętro</w:t>
      </w:r>
      <w:r w:rsidRPr="00617F61">
        <w:rPr>
          <w:rFonts w:ascii="Liberation Serif" w:hAnsi="Liberation Serif"/>
          <w:sz w:val="24"/>
          <w:szCs w:val="24"/>
        </w:rPr>
        <w:t>,</w:t>
      </w:r>
      <w:r w:rsidR="00D26186" w:rsidRPr="00617F61">
        <w:rPr>
          <w:rFonts w:ascii="Liberation Serif" w:hAnsi="Liberation Serif"/>
          <w:sz w:val="24"/>
          <w:szCs w:val="24"/>
        </w:rPr>
        <w:t xml:space="preserve"> pokój nr </w:t>
      </w:r>
      <w:r w:rsidR="00716B9A" w:rsidRPr="00617F61">
        <w:rPr>
          <w:rFonts w:ascii="Liberation Serif" w:hAnsi="Liberation Serif"/>
          <w:sz w:val="24"/>
          <w:szCs w:val="24"/>
        </w:rPr>
        <w:t>304</w:t>
      </w:r>
      <w:r w:rsidR="00D26186" w:rsidRPr="00617F61">
        <w:rPr>
          <w:rFonts w:ascii="Liberation Serif" w:hAnsi="Liberation Serif"/>
          <w:sz w:val="24"/>
          <w:szCs w:val="24"/>
        </w:rPr>
        <w:t>).</w:t>
      </w:r>
      <w:r w:rsidR="006406F2" w:rsidRPr="00617F61">
        <w:rPr>
          <w:rFonts w:ascii="Liberation Serif" w:hAnsi="Liberation Serif"/>
          <w:sz w:val="24"/>
          <w:szCs w:val="24"/>
        </w:rPr>
        <w:t xml:space="preserve"> </w:t>
      </w:r>
    </w:p>
    <w:p w:rsidR="00D26186" w:rsidRPr="00617F61" w:rsidRDefault="006406F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Decyduje data wpływu do Urzędu, a nie data stempla pocztowego.</w:t>
      </w:r>
      <w:r w:rsidR="005D6DEF" w:rsidRPr="00617F61">
        <w:rPr>
          <w:rFonts w:ascii="Liberation Serif" w:hAnsi="Liberation Serif"/>
          <w:sz w:val="24"/>
          <w:szCs w:val="24"/>
        </w:rPr>
        <w:t xml:space="preserve"> </w:t>
      </w:r>
    </w:p>
    <w:p w:rsidR="00380280" w:rsidRPr="00617F61" w:rsidRDefault="00380280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9A4D59" w:rsidRPr="00617F6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V. </w:t>
      </w:r>
      <w:r w:rsidR="0000241C" w:rsidRPr="00617F61">
        <w:rPr>
          <w:rFonts w:ascii="Liberation Serif" w:hAnsi="Liberation Serif"/>
          <w:b/>
          <w:bCs/>
          <w:sz w:val="24"/>
          <w:szCs w:val="24"/>
          <w:u w:val="single"/>
        </w:rPr>
        <w:t>Ogólne zasady kwalifikowalności kosztów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00241C" w:rsidRPr="00617F61" w:rsidRDefault="0000241C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1. </w:t>
      </w:r>
      <w:r w:rsidR="00B338E9" w:rsidRPr="00617F61">
        <w:rPr>
          <w:rFonts w:ascii="Liberation Serif" w:hAnsi="Liberation Serif"/>
          <w:bCs/>
          <w:sz w:val="24"/>
          <w:szCs w:val="24"/>
        </w:rPr>
        <w:t xml:space="preserve">Koszty </w:t>
      </w:r>
      <w:r w:rsidR="007B1295" w:rsidRPr="00617F61">
        <w:rPr>
          <w:rFonts w:ascii="Liberation Serif" w:hAnsi="Liberation Serif"/>
          <w:bCs/>
          <w:sz w:val="24"/>
          <w:szCs w:val="24"/>
        </w:rPr>
        <w:t>zostaną uznane za kwalifikowane gdy:</w:t>
      </w:r>
    </w:p>
    <w:p w:rsidR="007B1295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a) związane są z realizowanym zadaniem i są niezbędne do jego realizacji,</w:t>
      </w:r>
    </w:p>
    <w:p w:rsidR="004A6AB7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b) zostały uwzględnione w kosztorysie zadania,</w:t>
      </w:r>
    </w:p>
    <w:p w:rsidR="004A6AB7" w:rsidRPr="00617F61" w:rsidRDefault="004A6AB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c) zostały skalkulowane na podstawie cen rynkowych,</w:t>
      </w:r>
    </w:p>
    <w:p w:rsidR="004A6AB7" w:rsidRPr="00617F6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lastRenderedPageBreak/>
        <w:t xml:space="preserve">d) </w:t>
      </w:r>
      <w:r w:rsidR="004A6AB7" w:rsidRPr="00617F61">
        <w:rPr>
          <w:rFonts w:ascii="Liberation Serif" w:hAnsi="Liberation Serif"/>
          <w:bCs/>
          <w:sz w:val="24"/>
          <w:szCs w:val="24"/>
        </w:rPr>
        <w:t>odzwierciedlają koszty rzeczywiste, są skalkulowane proporcjonalnie dla zadania objętego finansowaniem,</w:t>
      </w:r>
    </w:p>
    <w:p w:rsidR="004A6AB7" w:rsidRPr="00617F61" w:rsidRDefault="00D477F7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e</w:t>
      </w:r>
      <w:r w:rsidR="004A6AB7" w:rsidRPr="00617F61">
        <w:rPr>
          <w:rFonts w:ascii="Liberation Serif" w:hAnsi="Liberation Serif"/>
          <w:bCs/>
          <w:sz w:val="24"/>
          <w:szCs w:val="24"/>
        </w:rPr>
        <w:t>) zostały poniesione w uprawnionym okresie,</w:t>
      </w:r>
    </w:p>
    <w:p w:rsidR="004A6AB7" w:rsidRPr="00617F61" w:rsidRDefault="00AE7CA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2. koszty kwalifikowane mogą zawierać koszty osobowe i bezosobowe (wynagrodzenia wraz z kosztami pracownika i pracodawcy) – koszty osobowe ad</w:t>
      </w:r>
      <w:r w:rsidR="00FA4625" w:rsidRPr="00617F61">
        <w:rPr>
          <w:rFonts w:ascii="Liberation Serif" w:hAnsi="Liberation Serif"/>
          <w:bCs/>
          <w:sz w:val="24"/>
          <w:szCs w:val="24"/>
        </w:rPr>
        <w:t>ministracji i obsługi zadania (</w:t>
      </w:r>
      <w:r w:rsidRPr="00617F61">
        <w:rPr>
          <w:rFonts w:ascii="Liberation Serif" w:hAnsi="Liberation Serif"/>
          <w:bCs/>
          <w:sz w:val="24"/>
          <w:szCs w:val="24"/>
        </w:rPr>
        <w:t>w</w:t>
      </w:r>
      <w:r w:rsidR="00FA4625" w:rsidRPr="00617F61">
        <w:rPr>
          <w:rFonts w:ascii="Liberation Serif" w:hAnsi="Liberation Serif"/>
          <w:bCs/>
          <w:sz w:val="24"/>
          <w:szCs w:val="24"/>
        </w:rPr>
        <w:t> </w:t>
      </w:r>
      <w:r w:rsidRPr="00617F61">
        <w:rPr>
          <w:rFonts w:ascii="Liberation Serif" w:hAnsi="Liberation Serif"/>
          <w:bCs/>
          <w:sz w:val="24"/>
          <w:szCs w:val="24"/>
        </w:rPr>
        <w:t xml:space="preserve">tym np. kierowanie, koordynacja, wykonywanie zadań </w:t>
      </w:r>
      <w:r w:rsidR="00D77048" w:rsidRPr="00617F61">
        <w:rPr>
          <w:rFonts w:ascii="Liberation Serif" w:hAnsi="Liberation Serif"/>
          <w:bCs/>
          <w:sz w:val="24"/>
          <w:szCs w:val="24"/>
        </w:rPr>
        <w:t>administracyjnych) tylko w części dotyczącej realizowanego zadania nie mogą przekroczyć 10% wnioskowanej dotacji.</w:t>
      </w:r>
    </w:p>
    <w:p w:rsidR="00D77048" w:rsidRPr="00617F61" w:rsidRDefault="00D77048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617F61" w:rsidRDefault="0024436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 xml:space="preserve">VI.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Warunki składania ofert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24436A" w:rsidRPr="00617F61" w:rsidRDefault="0024436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1. </w:t>
      </w:r>
      <w:r w:rsidR="00D936C0" w:rsidRPr="00617F61">
        <w:rPr>
          <w:rFonts w:ascii="Liberation Serif" w:hAnsi="Liberation Serif"/>
          <w:bCs/>
          <w:sz w:val="24"/>
          <w:szCs w:val="24"/>
        </w:rPr>
        <w:t>O</w:t>
      </w:r>
      <w:r w:rsidR="00A068FA" w:rsidRPr="00617F61">
        <w:rPr>
          <w:rFonts w:ascii="Liberation Serif" w:hAnsi="Liberation Serif"/>
          <w:bCs/>
          <w:sz w:val="24"/>
          <w:szCs w:val="24"/>
        </w:rPr>
        <w:t>ferta powinna zostać złożona:</w:t>
      </w:r>
    </w:p>
    <w:p w:rsidR="00D936C0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a) na obowiązującym wzorze</w:t>
      </w:r>
      <w:r w:rsidR="00154A0F" w:rsidRPr="00617F61">
        <w:rPr>
          <w:rFonts w:ascii="Liberation Serif" w:hAnsi="Liberation Serif"/>
          <w:bCs/>
          <w:sz w:val="24"/>
          <w:szCs w:val="24"/>
        </w:rPr>
        <w:t xml:space="preserve"> stanowiącym załącznik nr 1 do rozporządzenia Ministra Rodziny, Pracy i Polityki Społecznej z dnia 17 </w:t>
      </w:r>
      <w:r w:rsidR="00DB6FD1">
        <w:rPr>
          <w:rFonts w:ascii="Liberation Serif" w:hAnsi="Liberation Serif"/>
          <w:bCs/>
          <w:sz w:val="24"/>
          <w:szCs w:val="24"/>
        </w:rPr>
        <w:t>sierpnia 2016 r. w sprawie wzorów ofert i ramowych wzorów umów</w:t>
      </w:r>
      <w:r w:rsidR="00154A0F" w:rsidRPr="00617F61">
        <w:rPr>
          <w:rFonts w:ascii="Liberation Serif" w:hAnsi="Liberation Serif"/>
          <w:bCs/>
          <w:sz w:val="24"/>
          <w:szCs w:val="24"/>
        </w:rPr>
        <w:t xml:space="preserve"> dotyczących realizacji</w:t>
      </w:r>
      <w:r w:rsidR="00DB6FD1">
        <w:rPr>
          <w:rFonts w:ascii="Liberation Serif" w:hAnsi="Liberation Serif"/>
          <w:bCs/>
          <w:sz w:val="24"/>
          <w:szCs w:val="24"/>
        </w:rPr>
        <w:t xml:space="preserve"> zadań publicznych oraz wzorów</w:t>
      </w:r>
      <w:r w:rsidR="00891C82" w:rsidRPr="00617F61">
        <w:rPr>
          <w:rFonts w:ascii="Liberation Serif" w:hAnsi="Liberation Serif"/>
          <w:bCs/>
          <w:sz w:val="24"/>
          <w:szCs w:val="24"/>
        </w:rPr>
        <w:t xml:space="preserve"> sp</w:t>
      </w:r>
      <w:r w:rsidR="00DB6FD1">
        <w:rPr>
          <w:rFonts w:ascii="Liberation Serif" w:hAnsi="Liberation Serif"/>
          <w:bCs/>
          <w:sz w:val="24"/>
          <w:szCs w:val="24"/>
        </w:rPr>
        <w:t>rawozdań z wykonania tych zadań (Dz. U. z 2016 r. poz. 1300)</w:t>
      </w:r>
      <w:r w:rsidR="00D936C0" w:rsidRPr="00617F61">
        <w:rPr>
          <w:rFonts w:ascii="Liberation Serif" w:hAnsi="Liberation Serif"/>
          <w:bCs/>
          <w:sz w:val="24"/>
          <w:szCs w:val="24"/>
        </w:rPr>
        <w:t>,</w:t>
      </w:r>
    </w:p>
    <w:p w:rsidR="00A068FA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b) w formie papierowej – w jednym egzemplarzu, w języku polskim, w sposób umożliwiający dopięcie jej jako załącznika do umowy, a więc z wykluczeniem sposobów trwałego spinania dokumentów</w:t>
      </w:r>
      <w:r w:rsidR="00D936C0" w:rsidRPr="00617F61">
        <w:rPr>
          <w:rFonts w:ascii="Liberation Serif" w:hAnsi="Liberation Serif"/>
          <w:bCs/>
          <w:sz w:val="24"/>
          <w:szCs w:val="24"/>
        </w:rPr>
        <w:t>.</w:t>
      </w:r>
    </w:p>
    <w:p w:rsidR="00A068FA" w:rsidRPr="00617F61" w:rsidRDefault="00A068FA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2. </w:t>
      </w:r>
      <w:r w:rsidR="00D936C0" w:rsidRPr="00617F61">
        <w:rPr>
          <w:rFonts w:ascii="Liberation Serif" w:hAnsi="Liberation Serif"/>
          <w:bCs/>
          <w:sz w:val="24"/>
          <w:szCs w:val="24"/>
        </w:rPr>
        <w:t>O</w:t>
      </w:r>
      <w:r w:rsidR="003101F7" w:rsidRPr="00617F61">
        <w:rPr>
          <w:rFonts w:ascii="Liberation Serif" w:hAnsi="Liberation Serif"/>
          <w:bCs/>
          <w:sz w:val="24"/>
          <w:szCs w:val="24"/>
        </w:rPr>
        <w:t>ferta powinna być podpisana przez osobę lub osoby upoważnione do składania oświadczeń woli, zgodnie ze statutem lub innym dokumentem, lub rejestrem określającym sposób reprezentacji wraz z pieczątkami imiennymi, a w przypadku ich braku wymagane są czytelne podpisy oraz pieczątka nagłówkowa oferenta</w:t>
      </w:r>
      <w:r w:rsidR="00D936C0" w:rsidRPr="00617F61">
        <w:rPr>
          <w:rFonts w:ascii="Liberation Serif" w:hAnsi="Liberation Serif"/>
          <w:bCs/>
          <w:sz w:val="24"/>
          <w:szCs w:val="24"/>
        </w:rPr>
        <w:t>.</w:t>
      </w:r>
    </w:p>
    <w:p w:rsidR="003101F7" w:rsidRPr="00617F61" w:rsidRDefault="00D936C0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3. D</w:t>
      </w:r>
      <w:r w:rsidR="00AB0505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o oferty konkursowej obligatoryjnie należy dołączyć:</w:t>
      </w:r>
    </w:p>
    <w:p w:rsidR="00501923" w:rsidRPr="00617F61" w:rsidRDefault="00AB0505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a) </w:t>
      </w:r>
      <w:r w:rsidR="00C25AC6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kopię aktualnego odpisu z Krajowego </w:t>
      </w:r>
      <w:r w:rsidR="00985B6E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Rejestru </w:t>
      </w:r>
      <w:r w:rsidR="00C25AC6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Sądowego </w:t>
      </w:r>
      <w:r w:rsidR="002E6D14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lub odpis z właściwego </w:t>
      </w:r>
      <w:r w:rsidR="0091193A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>rejestru</w:t>
      </w:r>
      <w:r w:rsidR="00501923" w:rsidRPr="00617F61">
        <w:rPr>
          <w:rFonts w:ascii="Liberation Serif" w:hAnsi="Liberation Serif"/>
          <w:bCs/>
          <w:color w:val="000000" w:themeColor="text1"/>
          <w:sz w:val="24"/>
          <w:szCs w:val="24"/>
        </w:rPr>
        <w:t xml:space="preserve"> lub inny właściwy dokument stanowiący o podstawie działalności</w:t>
      </w:r>
      <w:r w:rsidR="00501923" w:rsidRPr="00617F61">
        <w:rPr>
          <w:rFonts w:ascii="Liberation Serif" w:hAnsi="Liberation Serif"/>
          <w:bCs/>
          <w:sz w:val="24"/>
          <w:szCs w:val="24"/>
        </w:rPr>
        <w:t xml:space="preserve"> oferenta (za aktualny uznaje się odpis zgodny ze stanem </w:t>
      </w:r>
      <w:r w:rsidR="00D936C0" w:rsidRPr="00617F61">
        <w:rPr>
          <w:rFonts w:ascii="Liberation Serif" w:hAnsi="Liberation Serif"/>
          <w:bCs/>
          <w:sz w:val="24"/>
          <w:szCs w:val="24"/>
        </w:rPr>
        <w:t>faktycznym i prawnym).</w:t>
      </w:r>
    </w:p>
    <w:p w:rsidR="002F018F" w:rsidRPr="00617F6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4. Terenowe oddziały organizacji (nieposiadające osobowości prawnej) mogą złożyć ofertę wyłącznie za zgodą zarządu głównego organizacji.</w:t>
      </w:r>
    </w:p>
    <w:p w:rsidR="00BA521D" w:rsidRPr="00617F61" w:rsidRDefault="002F018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 xml:space="preserve">5. W przypadku złożenia kserokopii dokumentów wymienionych w ust. </w:t>
      </w:r>
      <w:r w:rsidR="00980F0E" w:rsidRPr="00617F61">
        <w:rPr>
          <w:rFonts w:ascii="Liberation Serif" w:hAnsi="Liberation Serif"/>
          <w:bCs/>
          <w:sz w:val="24"/>
          <w:szCs w:val="24"/>
        </w:rPr>
        <w:t xml:space="preserve">3, muszą być one potwierdzone, na każdej stronie kopii, za zgodność z oryginałem przez uprawnione osoby </w:t>
      </w:r>
      <w:r w:rsidR="00DC1AD7" w:rsidRPr="00617F61">
        <w:rPr>
          <w:rFonts w:ascii="Liberation Serif" w:hAnsi="Liberation Serif"/>
          <w:bCs/>
          <w:sz w:val="24"/>
          <w:szCs w:val="24"/>
        </w:rPr>
        <w:t>reprezentujące podmiot występujący o dotację lub osoby upoważnione do potwierdzania dokumentów (w niniejszym przypadku do oferty powinno być dołączone upoważnienie do potwierdzania dokumentów dla tych osób).</w:t>
      </w:r>
    </w:p>
    <w:p w:rsidR="00BA6A5D" w:rsidRPr="00617F61" w:rsidRDefault="00BA6A5D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6. Ofertę należy złożyć w zamkniętej kopercie</w:t>
      </w:r>
      <w:r w:rsidR="00213E43" w:rsidRPr="00617F61">
        <w:rPr>
          <w:rFonts w:ascii="Liberation Serif" w:hAnsi="Liberation Serif"/>
          <w:bCs/>
          <w:sz w:val="24"/>
          <w:szCs w:val="24"/>
        </w:rPr>
        <w:t xml:space="preserve"> oznaczonej w następujący sposób: „Konkurs na realizację zadań publicznych z zakresu kultury i ochrony dziedzictwa narodowego” oraz z podaniem nazwy i adresu oferenta.</w:t>
      </w:r>
    </w:p>
    <w:p w:rsidR="006E10AC" w:rsidRPr="00617F61" w:rsidRDefault="00980F0E" w:rsidP="00254919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617F6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</w:p>
    <w:p w:rsidR="00AB0505" w:rsidRPr="00617F61" w:rsidRDefault="0091193A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  <w:r w:rsidR="00BA521D" w:rsidRPr="00617F61">
        <w:rPr>
          <w:rFonts w:ascii="Liberation Serif" w:hAnsi="Liberation Serif"/>
          <w:b/>
          <w:bCs/>
          <w:sz w:val="24"/>
          <w:szCs w:val="24"/>
        </w:rPr>
        <w:t>VII</w:t>
      </w:r>
      <w:r w:rsidR="00BA521D" w:rsidRPr="00617F61">
        <w:rPr>
          <w:rFonts w:ascii="Liberation Serif" w:hAnsi="Liberation Serif"/>
          <w:b/>
          <w:bCs/>
          <w:sz w:val="24"/>
          <w:szCs w:val="24"/>
          <w:u w:val="single"/>
        </w:rPr>
        <w:t>. Wymogi formalne</w:t>
      </w:r>
    </w:p>
    <w:p w:rsidR="00B6314F" w:rsidRPr="00617F61" w:rsidRDefault="00B6314F" w:rsidP="00254919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</w:rPr>
      </w:pPr>
    </w:p>
    <w:p w:rsidR="00BA521D" w:rsidRPr="00617F61" w:rsidRDefault="0091021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w podanym terminie i miejscu.</w:t>
      </w:r>
    </w:p>
    <w:p w:rsidR="00910212" w:rsidRPr="00617F6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przez uprawniony podmiot.</w:t>
      </w:r>
    </w:p>
    <w:p w:rsidR="00832172" w:rsidRPr="00617F61" w:rsidRDefault="00832172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oferty na obowiązującym wzorze, pod</w:t>
      </w:r>
      <w:r w:rsidR="00B155BC" w:rsidRPr="00617F61">
        <w:rPr>
          <w:rFonts w:ascii="Liberation Serif" w:hAnsi="Liberation Serif"/>
          <w:bCs/>
          <w:sz w:val="24"/>
          <w:szCs w:val="24"/>
        </w:rPr>
        <w:t>pisanej przez osobę lub osoby upoważnione do składania oświadczeń woli, zgodnie ze statutem lub innym dokumentem</w:t>
      </w:r>
      <w:r w:rsidR="002A75D0">
        <w:rPr>
          <w:rFonts w:ascii="Liberation Serif" w:hAnsi="Liberation Serif"/>
          <w:bCs/>
          <w:sz w:val="24"/>
          <w:szCs w:val="24"/>
        </w:rPr>
        <w:t xml:space="preserve"> lub rejestrem określającym osoby do</w:t>
      </w:r>
      <w:r w:rsidR="00B155BC" w:rsidRPr="00617F61">
        <w:rPr>
          <w:rFonts w:ascii="Liberation Serif" w:hAnsi="Liberation Serif"/>
          <w:bCs/>
          <w:sz w:val="24"/>
          <w:szCs w:val="24"/>
        </w:rPr>
        <w:t xml:space="preserve"> reprezentacji, wraz z pieczątkami imiennymi, a</w:t>
      </w:r>
      <w:r w:rsidR="000E53FA" w:rsidRPr="00617F61">
        <w:rPr>
          <w:rFonts w:ascii="Liberation Serif" w:hAnsi="Liberation Serif"/>
          <w:bCs/>
          <w:sz w:val="24"/>
          <w:szCs w:val="24"/>
        </w:rPr>
        <w:t> </w:t>
      </w:r>
      <w:r w:rsidR="00B155BC" w:rsidRPr="00617F61">
        <w:rPr>
          <w:rFonts w:ascii="Liberation Serif" w:hAnsi="Liberation Serif"/>
          <w:bCs/>
          <w:sz w:val="24"/>
          <w:szCs w:val="24"/>
        </w:rPr>
        <w:t>w</w:t>
      </w:r>
      <w:r w:rsidR="000E53FA" w:rsidRPr="00617F61">
        <w:rPr>
          <w:rFonts w:ascii="Liberation Serif" w:hAnsi="Liberation Serif"/>
          <w:bCs/>
          <w:sz w:val="24"/>
          <w:szCs w:val="24"/>
        </w:rPr>
        <w:t> </w:t>
      </w:r>
      <w:r w:rsidR="00B155BC" w:rsidRPr="00617F61">
        <w:rPr>
          <w:rFonts w:ascii="Liberation Serif" w:hAnsi="Liberation Serif"/>
          <w:bCs/>
          <w:sz w:val="24"/>
          <w:szCs w:val="24"/>
        </w:rPr>
        <w:t xml:space="preserve">przypadku ich braku wymagane są czytelne podpisy </w:t>
      </w:r>
      <w:r w:rsidR="002E0F92" w:rsidRPr="00617F61">
        <w:rPr>
          <w:rFonts w:ascii="Liberation Serif" w:hAnsi="Liberation Serif"/>
          <w:bCs/>
          <w:sz w:val="24"/>
          <w:szCs w:val="24"/>
        </w:rPr>
        <w:t>oraz</w:t>
      </w:r>
      <w:r w:rsidR="0092473F" w:rsidRPr="00617F61">
        <w:rPr>
          <w:rFonts w:ascii="Liberation Serif" w:hAnsi="Liberation Serif"/>
          <w:bCs/>
          <w:sz w:val="24"/>
          <w:szCs w:val="24"/>
        </w:rPr>
        <w:t xml:space="preserve"> pieczątka nagłówkowa ofer</w:t>
      </w:r>
      <w:r w:rsidR="002E0F92" w:rsidRPr="00617F61">
        <w:rPr>
          <w:rFonts w:ascii="Liberation Serif" w:hAnsi="Liberation Serif"/>
          <w:bCs/>
          <w:sz w:val="24"/>
          <w:szCs w:val="24"/>
        </w:rPr>
        <w:t>enta.</w:t>
      </w:r>
    </w:p>
    <w:p w:rsidR="002E0F92" w:rsidRPr="00617F61" w:rsidRDefault="00B04BFD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Złożenie wszystkich wymaganych dokumentów</w:t>
      </w:r>
      <w:r w:rsidR="006D301B" w:rsidRPr="00617F61">
        <w:rPr>
          <w:rFonts w:ascii="Liberation Serif" w:hAnsi="Liberation Serif"/>
          <w:bCs/>
          <w:sz w:val="24"/>
          <w:szCs w:val="24"/>
        </w:rPr>
        <w:t xml:space="preserve"> opatrzonych datą, pieczęcią oraz podpisem osób uprawnionych do reprezentowania podmiotu.</w:t>
      </w:r>
    </w:p>
    <w:p w:rsidR="006D301B" w:rsidRPr="00617F61" w:rsidRDefault="00305E9A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Zgodność oferty z zadaniem konkursowym.</w:t>
      </w:r>
    </w:p>
    <w:p w:rsidR="00305E9A" w:rsidRPr="00617F61" w:rsidRDefault="009801FF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Wskazanie prawidłowego terminu realizacji zadania (zgodnie z ogłoszeniem konkursowym).</w:t>
      </w:r>
    </w:p>
    <w:p w:rsidR="009801FF" w:rsidRPr="00617F61" w:rsidRDefault="00491054" w:rsidP="00254919">
      <w:pPr>
        <w:numPr>
          <w:ilvl w:val="0"/>
          <w:numId w:val="8"/>
        </w:numPr>
        <w:spacing w:before="0" w:line="240" w:lineRule="auto"/>
        <w:ind w:left="284" w:hanging="218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Wypełnienie wszystkich pól i rubryk w ofercie.</w:t>
      </w:r>
    </w:p>
    <w:p w:rsidR="00512DC5" w:rsidRPr="00617F61" w:rsidRDefault="00512DC5" w:rsidP="00512DC5">
      <w:pPr>
        <w:spacing w:before="0" w:line="240" w:lineRule="auto"/>
        <w:ind w:left="284" w:firstLine="0"/>
        <w:rPr>
          <w:rFonts w:ascii="Liberation Serif" w:hAnsi="Liberation Serif"/>
          <w:bCs/>
          <w:sz w:val="24"/>
          <w:szCs w:val="24"/>
        </w:rPr>
      </w:pPr>
    </w:p>
    <w:p w:rsidR="00A86D8F" w:rsidRDefault="00A86D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8C5F8F" w:rsidRDefault="008C5F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8C5F8F" w:rsidRPr="00617F61" w:rsidRDefault="008C5F8F" w:rsidP="00A86D8F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491054" w:rsidRPr="00617F61" w:rsidRDefault="004837ED" w:rsidP="00A86D8F">
      <w:pPr>
        <w:spacing w:before="0" w:line="240" w:lineRule="auto"/>
        <w:ind w:left="0" w:firstLine="0"/>
        <w:rPr>
          <w:rFonts w:ascii="Liberation Serif" w:hAnsi="Liberation Serif"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Cs/>
          <w:sz w:val="24"/>
          <w:szCs w:val="24"/>
          <w:u w:val="single"/>
        </w:rPr>
        <w:lastRenderedPageBreak/>
        <w:t>UWAGA:</w:t>
      </w:r>
    </w:p>
    <w:p w:rsidR="0000241C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Oferta, która nie będzie posiadała wszystkich wyżej wymienionych elementów, zostanie odrzucona z powodów formalnych.</w:t>
      </w: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Nie przewiduje się możliwości uzupełniania oferty, która została złożona w stanie niekompletnym.</w:t>
      </w:r>
    </w:p>
    <w:p w:rsidR="004837ED" w:rsidRPr="00617F61" w:rsidRDefault="004837ED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4837ED" w:rsidRPr="00617F61" w:rsidRDefault="0017120C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W przypadku złożenia przez oferenta więcej niż jednej oferty</w:t>
      </w:r>
      <w:r w:rsidR="00DE75E7" w:rsidRPr="00617F61">
        <w:rPr>
          <w:rFonts w:ascii="Liberation Serif" w:hAnsi="Liberation Serif"/>
          <w:b/>
          <w:bCs/>
          <w:sz w:val="24"/>
          <w:szCs w:val="24"/>
        </w:rPr>
        <w:t xml:space="preserve"> wymagane jest załączenie wszystkich wymaganych wyżej wymienionych elementów do każdej oferty. </w:t>
      </w:r>
    </w:p>
    <w:p w:rsidR="009A4D59" w:rsidRPr="00617F61" w:rsidRDefault="009A4D59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bCs/>
          <w:sz w:val="24"/>
          <w:szCs w:val="24"/>
        </w:rPr>
        <w:t>V</w:t>
      </w:r>
      <w:r w:rsidR="0024436A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="009A4D59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="0067028A" w:rsidRPr="00617F61">
        <w:rPr>
          <w:rFonts w:ascii="Liberation Serif" w:hAnsi="Liberation Serif"/>
          <w:b/>
          <w:bCs/>
          <w:sz w:val="24"/>
          <w:szCs w:val="24"/>
        </w:rPr>
        <w:t>I</w:t>
      </w:r>
      <w:r w:rsidRPr="00617F61">
        <w:rPr>
          <w:rFonts w:ascii="Liberation Serif" w:hAnsi="Liberation Serif"/>
          <w:b/>
          <w:bCs/>
          <w:sz w:val="24"/>
          <w:szCs w:val="24"/>
        </w:rPr>
        <w:t xml:space="preserve">. </w:t>
      </w:r>
      <w:r w:rsidRPr="00617F61">
        <w:rPr>
          <w:rFonts w:ascii="Liberation Serif" w:hAnsi="Liberation Serif"/>
          <w:b/>
          <w:bCs/>
          <w:sz w:val="24"/>
          <w:szCs w:val="24"/>
          <w:u w:val="single"/>
        </w:rPr>
        <w:t>Tryb, kryteria i termin dokonania wyboru ofert</w:t>
      </w:r>
    </w:p>
    <w:p w:rsidR="00A86D8F" w:rsidRPr="00617F61" w:rsidRDefault="00A86D8F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1. Otwarcie kopert złożonych na realizację zadań publicznych w zakresie kultury i </w:t>
      </w:r>
      <w:r w:rsidR="008B5F5A" w:rsidRPr="00617F61">
        <w:rPr>
          <w:rFonts w:ascii="Liberation Serif" w:hAnsi="Liberation Serif"/>
          <w:sz w:val="24"/>
          <w:szCs w:val="24"/>
        </w:rPr>
        <w:t xml:space="preserve">ochrony dziedzictwa narodowego </w:t>
      </w:r>
      <w:r w:rsidR="005B1362" w:rsidRPr="00617F61">
        <w:rPr>
          <w:rFonts w:ascii="Liberation Serif" w:hAnsi="Liberation Serif"/>
          <w:sz w:val="24"/>
          <w:szCs w:val="24"/>
        </w:rPr>
        <w:t xml:space="preserve">dokona Komisja Konkursowa </w:t>
      </w:r>
      <w:r w:rsidR="005B1362" w:rsidRPr="00227E49">
        <w:rPr>
          <w:rFonts w:ascii="Liberation Serif" w:hAnsi="Liberation Serif"/>
          <w:sz w:val="24"/>
          <w:szCs w:val="24"/>
        </w:rPr>
        <w:t>w dniu</w:t>
      </w:r>
      <w:r w:rsidR="00E964FC" w:rsidRPr="00227E49">
        <w:rPr>
          <w:rFonts w:ascii="Liberation Serif" w:hAnsi="Liberation Serif"/>
          <w:sz w:val="24"/>
          <w:szCs w:val="24"/>
        </w:rPr>
        <w:t xml:space="preserve"> </w:t>
      </w:r>
      <w:r w:rsidR="002962B3" w:rsidRPr="00227E49">
        <w:rPr>
          <w:rFonts w:ascii="Liberation Serif" w:hAnsi="Liberation Serif"/>
          <w:b/>
          <w:sz w:val="24"/>
          <w:szCs w:val="24"/>
        </w:rPr>
        <w:t>0</w:t>
      </w:r>
      <w:r w:rsidR="00833405" w:rsidRPr="00227E49">
        <w:rPr>
          <w:rFonts w:ascii="Liberation Serif" w:hAnsi="Liberation Serif"/>
          <w:b/>
          <w:sz w:val="24"/>
          <w:szCs w:val="24"/>
        </w:rPr>
        <w:t>3</w:t>
      </w:r>
      <w:r w:rsidR="002962B3" w:rsidRPr="00227E49">
        <w:rPr>
          <w:rFonts w:ascii="Liberation Serif" w:hAnsi="Liberation Serif"/>
          <w:b/>
          <w:sz w:val="24"/>
          <w:szCs w:val="24"/>
        </w:rPr>
        <w:t>.01.2018</w:t>
      </w:r>
      <w:r w:rsidR="008C69A1" w:rsidRPr="00227E49">
        <w:rPr>
          <w:rFonts w:ascii="Liberation Serif" w:hAnsi="Liberation Serif"/>
          <w:b/>
          <w:sz w:val="24"/>
          <w:szCs w:val="24"/>
        </w:rPr>
        <w:t xml:space="preserve"> </w:t>
      </w:r>
      <w:r w:rsidRPr="00227E49">
        <w:rPr>
          <w:rFonts w:ascii="Liberation Serif" w:hAnsi="Liberation Serif"/>
          <w:b/>
          <w:bCs/>
          <w:sz w:val="24"/>
          <w:szCs w:val="24"/>
        </w:rPr>
        <w:t>r.</w:t>
      </w:r>
      <w:r w:rsidR="00BD55BD" w:rsidRPr="00617F61">
        <w:rPr>
          <w:rFonts w:ascii="Liberation Serif" w:hAnsi="Liberation Serif"/>
          <w:b/>
          <w:bCs/>
          <w:sz w:val="24"/>
          <w:szCs w:val="24"/>
        </w:rPr>
        <w:t xml:space="preserve"> o godz. 10</w:t>
      </w:r>
      <w:r w:rsidRPr="00617F61">
        <w:rPr>
          <w:rFonts w:ascii="Liberation Serif" w:hAnsi="Liberation Serif"/>
          <w:b/>
          <w:bCs/>
          <w:sz w:val="24"/>
          <w:szCs w:val="24"/>
        </w:rPr>
        <w:t>.00,</w:t>
      </w:r>
      <w:r w:rsidRPr="00617F61">
        <w:rPr>
          <w:rFonts w:ascii="Liberation Serif" w:hAnsi="Liberation Serif"/>
          <w:sz w:val="24"/>
          <w:szCs w:val="24"/>
        </w:rPr>
        <w:t xml:space="preserve"> w</w:t>
      </w:r>
      <w:r w:rsidR="000E53FA" w:rsidRPr="00617F61">
        <w:rPr>
          <w:rFonts w:ascii="Liberation Serif" w:hAnsi="Liberation Serif"/>
          <w:sz w:val="24"/>
          <w:szCs w:val="24"/>
        </w:rPr>
        <w:t> </w:t>
      </w:r>
      <w:r w:rsidRPr="00617F61">
        <w:rPr>
          <w:rFonts w:ascii="Liberation Serif" w:hAnsi="Liberation Serif"/>
          <w:sz w:val="24"/>
          <w:szCs w:val="24"/>
        </w:rPr>
        <w:t xml:space="preserve">sali konferencyjnej Starostwa Powiatowego w Jeleniej Górze przy ul. </w:t>
      </w:r>
      <w:r w:rsidR="00E964FC" w:rsidRPr="00617F61">
        <w:rPr>
          <w:rFonts w:ascii="Liberation Serif" w:hAnsi="Liberation Serif"/>
          <w:sz w:val="24"/>
          <w:szCs w:val="24"/>
        </w:rPr>
        <w:t>Podchorążych 15</w:t>
      </w:r>
      <w:r w:rsidR="00892C5F" w:rsidRPr="00617F61">
        <w:rPr>
          <w:rFonts w:ascii="Liberation Serif" w:hAnsi="Liberation Serif"/>
          <w:sz w:val="24"/>
          <w:szCs w:val="24"/>
        </w:rPr>
        <w:t>, (II piętro, pok. 229)</w:t>
      </w:r>
      <w:r w:rsidR="0047000A" w:rsidRPr="00617F61">
        <w:rPr>
          <w:rFonts w:ascii="Liberation Serif" w:hAnsi="Liberation Serif"/>
          <w:sz w:val="24"/>
          <w:szCs w:val="24"/>
        </w:rPr>
        <w:t>.</w:t>
      </w:r>
    </w:p>
    <w:p w:rsidR="00D26186" w:rsidRPr="00617F61" w:rsidRDefault="005B1362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</w:t>
      </w:r>
      <w:r w:rsidR="00D26186" w:rsidRPr="00617F61">
        <w:rPr>
          <w:rFonts w:ascii="Liberation Serif" w:hAnsi="Liberation Serif"/>
          <w:sz w:val="24"/>
          <w:szCs w:val="24"/>
        </w:rPr>
        <w:t xml:space="preserve">. </w:t>
      </w:r>
      <w:r w:rsidR="00407AA8" w:rsidRPr="00617F61">
        <w:rPr>
          <w:rFonts w:ascii="Liberation Serif" w:hAnsi="Liberation Serif"/>
          <w:sz w:val="24"/>
          <w:szCs w:val="24"/>
        </w:rPr>
        <w:t>Oferty będą rozpatrywane zgodnie z art. 15 ust. 1 ustawy z dnia 24 kwietnia 2003 r. o</w:t>
      </w:r>
      <w:r w:rsidR="00A138C0" w:rsidRPr="00617F61">
        <w:rPr>
          <w:rFonts w:ascii="Liberation Serif" w:hAnsi="Liberation Serif"/>
          <w:sz w:val="24"/>
          <w:szCs w:val="24"/>
        </w:rPr>
        <w:t> </w:t>
      </w:r>
      <w:r w:rsidR="00407AA8" w:rsidRPr="00617F61">
        <w:rPr>
          <w:rFonts w:ascii="Liberation Serif" w:hAnsi="Liberation Serif"/>
          <w:sz w:val="24"/>
          <w:szCs w:val="24"/>
        </w:rPr>
        <w:t>działalności pożytku</w:t>
      </w:r>
      <w:r w:rsidR="009C76EF" w:rsidRPr="00617F61">
        <w:rPr>
          <w:rFonts w:ascii="Liberation Serif" w:hAnsi="Liberation Serif"/>
          <w:sz w:val="24"/>
          <w:szCs w:val="24"/>
        </w:rPr>
        <w:t xml:space="preserve"> publicznego i o wolontariacie </w:t>
      </w:r>
      <w:r w:rsidR="003E426B" w:rsidRPr="00617F61">
        <w:rPr>
          <w:rFonts w:ascii="Liberation Serif" w:hAnsi="Liberation Serif"/>
          <w:sz w:val="24"/>
          <w:szCs w:val="24"/>
        </w:rPr>
        <w:t>(Dz. U. z 2016 r. poz. 1817</w:t>
      </w:r>
      <w:r w:rsidR="009C76EF" w:rsidRPr="00617F61">
        <w:rPr>
          <w:rFonts w:ascii="Liberation Serif" w:hAnsi="Liberation Serif"/>
          <w:sz w:val="24"/>
          <w:szCs w:val="24"/>
        </w:rPr>
        <w:t>)</w:t>
      </w:r>
      <w:r w:rsidR="00407AA8" w:rsidRPr="00617F61">
        <w:rPr>
          <w:rFonts w:ascii="Liberation Serif" w:hAnsi="Liberation Serif"/>
          <w:sz w:val="24"/>
          <w:szCs w:val="24"/>
        </w:rPr>
        <w:t xml:space="preserve">. </w:t>
      </w:r>
      <w:r w:rsidR="00D26186" w:rsidRPr="00617F61">
        <w:rPr>
          <w:rFonts w:ascii="Liberation Serif" w:hAnsi="Liberation Serif"/>
          <w:sz w:val="24"/>
          <w:szCs w:val="24"/>
        </w:rPr>
        <w:t xml:space="preserve">Przy wyborze ofert na realizację zadań z zakresu </w:t>
      </w:r>
      <w:r w:rsidR="00407AA8" w:rsidRPr="00617F61">
        <w:rPr>
          <w:rFonts w:ascii="Liberation Serif" w:hAnsi="Liberation Serif"/>
          <w:sz w:val="24"/>
          <w:szCs w:val="24"/>
        </w:rPr>
        <w:t xml:space="preserve">kultury </w:t>
      </w:r>
      <w:r w:rsidR="008B5F5A" w:rsidRPr="00617F61">
        <w:rPr>
          <w:rFonts w:ascii="Liberation Serif" w:hAnsi="Liberation Serif"/>
          <w:sz w:val="24"/>
          <w:szCs w:val="24"/>
        </w:rPr>
        <w:t>i ochrony dziedzictwa narodowego</w:t>
      </w:r>
      <w:r w:rsidR="00407AA8" w:rsidRPr="00617F61">
        <w:rPr>
          <w:rFonts w:ascii="Liberation Serif" w:hAnsi="Liberation Serif"/>
          <w:sz w:val="24"/>
          <w:szCs w:val="24"/>
        </w:rPr>
        <w:t xml:space="preserve"> brana</w:t>
      </w:r>
      <w:r w:rsidR="00D26186" w:rsidRPr="00617F61">
        <w:rPr>
          <w:rFonts w:ascii="Liberation Serif" w:hAnsi="Liberation Serif"/>
          <w:sz w:val="24"/>
          <w:szCs w:val="24"/>
        </w:rPr>
        <w:t xml:space="preserve"> będzie</w:t>
      </w:r>
      <w:r w:rsidR="00407AA8" w:rsidRPr="00617F61">
        <w:rPr>
          <w:rFonts w:ascii="Liberation Serif" w:hAnsi="Liberation Serif"/>
          <w:sz w:val="24"/>
          <w:szCs w:val="24"/>
        </w:rPr>
        <w:t xml:space="preserve"> także</w:t>
      </w:r>
      <w:r w:rsidR="00D26186" w:rsidRPr="00617F61">
        <w:rPr>
          <w:rFonts w:ascii="Liberation Serif" w:hAnsi="Liberation Serif"/>
          <w:sz w:val="24"/>
          <w:szCs w:val="24"/>
        </w:rPr>
        <w:t xml:space="preserve"> pod uwagę:</w:t>
      </w:r>
    </w:p>
    <w:p w:rsidR="005339EB" w:rsidRPr="00617F61" w:rsidRDefault="00D26186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1) </w:t>
      </w:r>
      <w:r w:rsidR="00022502" w:rsidRPr="00617F61">
        <w:rPr>
          <w:rFonts w:ascii="Liberation Serif" w:hAnsi="Liberation Serif"/>
          <w:sz w:val="24"/>
          <w:szCs w:val="24"/>
        </w:rPr>
        <w:t>Z</w:t>
      </w:r>
      <w:r w:rsidR="005339EB" w:rsidRPr="00617F61">
        <w:rPr>
          <w:rFonts w:ascii="Liberation Serif" w:hAnsi="Liberation Serif"/>
          <w:sz w:val="24"/>
          <w:szCs w:val="24"/>
        </w:rPr>
        <w:t>awartość formalna (oferty złożone nieprawidłowo pod względem formalnym nie będą pod</w:t>
      </w:r>
      <w:r w:rsidR="00022502" w:rsidRPr="00617F61">
        <w:rPr>
          <w:rFonts w:ascii="Liberation Serif" w:hAnsi="Liberation Serif"/>
          <w:sz w:val="24"/>
          <w:szCs w:val="24"/>
        </w:rPr>
        <w:t xml:space="preserve">dane weryfikacji merytorycznej). </w:t>
      </w:r>
    </w:p>
    <w:p w:rsidR="00D26186" w:rsidRDefault="005339EB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2)</w:t>
      </w:r>
      <w:r w:rsidR="0051691D">
        <w:rPr>
          <w:rFonts w:ascii="Liberation Serif" w:hAnsi="Liberation Serif"/>
          <w:sz w:val="24"/>
          <w:szCs w:val="24"/>
        </w:rPr>
        <w:t xml:space="preserve"> </w:t>
      </w:r>
      <w:r w:rsidR="00022502" w:rsidRPr="00B136D3">
        <w:rPr>
          <w:rFonts w:ascii="Liberation Serif" w:hAnsi="Liberation Serif"/>
          <w:sz w:val="24"/>
          <w:szCs w:val="24"/>
        </w:rPr>
        <w:t>Z</w:t>
      </w:r>
      <w:r w:rsidR="00D26186" w:rsidRPr="00B136D3">
        <w:rPr>
          <w:rFonts w:ascii="Liberation Serif" w:hAnsi="Liberation Serif"/>
          <w:sz w:val="24"/>
          <w:szCs w:val="24"/>
        </w:rPr>
        <w:t>awartość merytorycz</w:t>
      </w:r>
      <w:r w:rsidR="00022502" w:rsidRPr="00B136D3">
        <w:rPr>
          <w:rFonts w:ascii="Liberation Serif" w:hAnsi="Liberation Serif"/>
          <w:sz w:val="24"/>
          <w:szCs w:val="24"/>
        </w:rPr>
        <w:t xml:space="preserve">na oferty. Weryfikacja merytoryczna ofert dokonana zostanie </w:t>
      </w:r>
      <w:r w:rsidR="0051691D" w:rsidRPr="00B136D3">
        <w:rPr>
          <w:rFonts w:ascii="Liberation Serif" w:hAnsi="Liberation Serif"/>
          <w:sz w:val="24"/>
          <w:szCs w:val="24"/>
        </w:rPr>
        <w:t xml:space="preserve"> </w:t>
      </w:r>
      <w:r w:rsidR="00022502" w:rsidRPr="00B136D3">
        <w:rPr>
          <w:rFonts w:ascii="Liberation Serif" w:hAnsi="Liberation Serif"/>
          <w:sz w:val="24"/>
          <w:szCs w:val="24"/>
        </w:rPr>
        <w:t>z</w:t>
      </w:r>
      <w:r w:rsidR="000E53FA" w:rsidRPr="00B136D3">
        <w:rPr>
          <w:rFonts w:ascii="Liberation Serif" w:hAnsi="Liberation Serif"/>
          <w:sz w:val="24"/>
          <w:szCs w:val="24"/>
        </w:rPr>
        <w:t> </w:t>
      </w:r>
      <w:r w:rsidR="00022502" w:rsidRPr="00B136D3">
        <w:rPr>
          <w:rFonts w:ascii="Liberation Serif" w:hAnsi="Liberation Serif"/>
          <w:sz w:val="24"/>
          <w:szCs w:val="24"/>
        </w:rPr>
        <w:t>uwzględnieniem następujących kryteriów:</w:t>
      </w:r>
    </w:p>
    <w:p w:rsidR="00325362" w:rsidRDefault="00325362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/>
      </w:tblPr>
      <w:tblGrid>
        <w:gridCol w:w="6487"/>
        <w:gridCol w:w="1276"/>
      </w:tblGrid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Ocena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I. Zawartość merytoryczna: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Zakres proponowanych działań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Kompleksowość i atrakcyjność proponowanych działań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Potrzeba wykonania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Rzetelny i realny harmonogram prac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Staranność i szczegółowość opisu działań prowadzonych w zakresie realizacji zadania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0- 50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0-15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II. Budżet: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Rzetelność i celowość przedstawionego kosztorysu niezbędnego do realizacji projektu</w:t>
            </w:r>
          </w:p>
          <w:p w:rsidR="00325362" w:rsidRPr="00325362" w:rsidRDefault="00363761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Realność oszacowania wydatków</w:t>
            </w:r>
            <w:r w:rsidR="00325362" w:rsidRPr="00325362">
              <w:rPr>
                <w:rFonts w:ascii="Liberation Serif" w:hAnsi="Liberation Serif"/>
                <w:sz w:val="20"/>
                <w:szCs w:val="20"/>
              </w:rPr>
              <w:t xml:space="preserve">                                                              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0-22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0-2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III. Efekty, charakter i zasięg oddziaływania: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Za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kładana ilość adresatów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Dostępność działań dla adresatów zadania w regionie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0-10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IV. Potencjał finansowy: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 xml:space="preserve">Wysokość wkładu własnego, zewnętrzne źródła 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finansowania</w:t>
            </w:r>
          </w:p>
          <w:p w:rsidR="00325362" w:rsidRPr="00325362" w:rsidRDefault="00325362" w:rsidP="00DF6B2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autoSpaceDE/>
              <w:autoSpaceDN/>
              <w:adjustRightInd/>
              <w:spacing w:before="0" w:line="276" w:lineRule="auto"/>
              <w:ind w:left="720" w:firstLine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1-3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10%-20% -1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21%-25%- 2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&gt;25% - 3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V. Potencjał organizacyjny: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Doświadczenie i kwalifikacje realizatorów zadania w realizacji podobnych przedsięwzięć, kompetencje osób zaan</w:t>
            </w:r>
            <w:r w:rsidR="00363761">
              <w:rPr>
                <w:rFonts w:ascii="Liberation Serif" w:hAnsi="Liberation Serif"/>
                <w:sz w:val="20"/>
                <w:szCs w:val="20"/>
              </w:rPr>
              <w:t>gażowanych w realizację zadania</w:t>
            </w:r>
          </w:p>
          <w:p w:rsidR="00325362" w:rsidRPr="00325362" w:rsidRDefault="00325362" w:rsidP="00DF6B2F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before="0" w:line="276" w:lineRule="auto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Właściwe rozliczenie dotacji otrzymanych w ostatnich 2 latach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0-15 pkt.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0-10</w:t>
            </w: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sz w:val="20"/>
                <w:szCs w:val="20"/>
              </w:rPr>
              <w:t>0-5</w:t>
            </w:r>
          </w:p>
        </w:tc>
      </w:tr>
      <w:tr w:rsidR="00325362" w:rsidRPr="00325362" w:rsidTr="00325362">
        <w:tc>
          <w:tcPr>
            <w:tcW w:w="6487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325362" w:rsidRPr="00325362" w:rsidRDefault="00325362" w:rsidP="00DF6B2F">
            <w:pPr>
              <w:widowControl/>
              <w:tabs>
                <w:tab w:val="num" w:pos="-1440"/>
              </w:tabs>
              <w:autoSpaceDE/>
              <w:autoSpaceDN/>
              <w:adjustRightInd/>
              <w:spacing w:before="0" w:line="276" w:lineRule="auto"/>
              <w:ind w:left="0" w:firstLine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25362">
              <w:rPr>
                <w:rFonts w:ascii="Liberation Serif" w:hAnsi="Liberation Serif"/>
                <w:b/>
                <w:sz w:val="20"/>
                <w:szCs w:val="20"/>
              </w:rPr>
              <w:t>100 pkt.</w:t>
            </w:r>
          </w:p>
        </w:tc>
      </w:tr>
    </w:tbl>
    <w:p w:rsidR="00325362" w:rsidRPr="00B136D3" w:rsidRDefault="00325362" w:rsidP="00A86D8F">
      <w:pPr>
        <w:spacing w:before="0" w:line="240" w:lineRule="auto"/>
        <w:ind w:left="567" w:hanging="273"/>
        <w:rPr>
          <w:rFonts w:ascii="Liberation Serif" w:hAnsi="Liberation Serif"/>
          <w:sz w:val="24"/>
          <w:szCs w:val="24"/>
        </w:rPr>
      </w:pPr>
    </w:p>
    <w:p w:rsidR="00A86D8F" w:rsidRPr="00617F61" w:rsidRDefault="00A86D8F" w:rsidP="00254919">
      <w:pPr>
        <w:spacing w:before="0" w:line="240" w:lineRule="auto"/>
        <w:ind w:left="993" w:hanging="273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CF7657" w:rsidRDefault="00CF7657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D26186" w:rsidRPr="00617F61" w:rsidRDefault="00D26186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Preferowane będą oferty </w:t>
      </w:r>
      <w:r w:rsidR="002C0A18" w:rsidRPr="00617F61">
        <w:rPr>
          <w:rFonts w:ascii="Liberation Serif" w:hAnsi="Liberation Serif"/>
          <w:sz w:val="24"/>
          <w:szCs w:val="24"/>
        </w:rPr>
        <w:t xml:space="preserve">mające wpływ na propagowanie </w:t>
      </w:r>
      <w:r w:rsidR="008B5F5A" w:rsidRPr="00617F61">
        <w:rPr>
          <w:rFonts w:ascii="Liberation Serif" w:hAnsi="Liberation Serif"/>
          <w:sz w:val="24"/>
          <w:szCs w:val="24"/>
        </w:rPr>
        <w:t xml:space="preserve">kultury i dziedzictwa narodowego </w:t>
      </w:r>
      <w:r w:rsidR="002C0A18" w:rsidRPr="00617F61">
        <w:rPr>
          <w:rFonts w:ascii="Liberation Serif" w:hAnsi="Liberation Serif"/>
          <w:sz w:val="24"/>
          <w:szCs w:val="24"/>
        </w:rPr>
        <w:t xml:space="preserve">w powiecie jeleniogórskim. </w:t>
      </w:r>
    </w:p>
    <w:p w:rsidR="009D3558" w:rsidRPr="00617F61" w:rsidRDefault="009D3558" w:rsidP="00254919">
      <w:pPr>
        <w:pStyle w:val="Tekstpodstawowy2"/>
        <w:spacing w:before="0"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1F3846" w:rsidRPr="00617F61" w:rsidRDefault="001F384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sz w:val="24"/>
          <w:szCs w:val="24"/>
        </w:rPr>
        <w:lastRenderedPageBreak/>
        <w:t>IX.</w:t>
      </w:r>
      <w:r w:rsidRPr="00617F61">
        <w:rPr>
          <w:rFonts w:ascii="Liberation Serif" w:hAnsi="Liberation Serif"/>
          <w:b/>
          <w:sz w:val="24"/>
          <w:szCs w:val="24"/>
          <w:u w:val="single"/>
        </w:rPr>
        <w:t xml:space="preserve"> Informacja o rozstrzygnięciu konk</w:t>
      </w:r>
      <w:r w:rsidR="00A86D8F" w:rsidRPr="00617F61">
        <w:rPr>
          <w:rFonts w:ascii="Liberation Serif" w:hAnsi="Liberation Serif"/>
          <w:b/>
          <w:sz w:val="24"/>
          <w:szCs w:val="24"/>
          <w:u w:val="single"/>
        </w:rPr>
        <w:t>ursu</w:t>
      </w:r>
    </w:p>
    <w:p w:rsidR="00A86D8F" w:rsidRPr="00617F61" w:rsidRDefault="00A86D8F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b/>
          <w:color w:val="FF0000"/>
          <w:sz w:val="24"/>
          <w:szCs w:val="24"/>
          <w:u w:val="single"/>
        </w:rPr>
      </w:pPr>
    </w:p>
    <w:p w:rsidR="00847C53" w:rsidRPr="00617F61" w:rsidRDefault="00D73CFB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1</w:t>
      </w:r>
      <w:r w:rsidR="005B1362" w:rsidRPr="00617F61">
        <w:rPr>
          <w:rFonts w:ascii="Liberation Serif" w:hAnsi="Liberation Serif"/>
          <w:sz w:val="24"/>
          <w:szCs w:val="24"/>
        </w:rPr>
        <w:t>.</w:t>
      </w:r>
      <w:r w:rsidR="00847C53" w:rsidRPr="00617F61">
        <w:rPr>
          <w:rFonts w:ascii="Liberation Serif" w:hAnsi="Liberation Serif"/>
          <w:sz w:val="24"/>
          <w:szCs w:val="24"/>
        </w:rPr>
        <w:t xml:space="preserve"> W terminie </w:t>
      </w:r>
      <w:r w:rsidR="00847C53" w:rsidRPr="00CB74D1">
        <w:rPr>
          <w:rFonts w:ascii="Liberation Serif" w:hAnsi="Liberation Serif"/>
          <w:color w:val="000000" w:themeColor="text1"/>
          <w:sz w:val="24"/>
          <w:szCs w:val="24"/>
        </w:rPr>
        <w:t xml:space="preserve">do </w:t>
      </w:r>
      <w:r w:rsidR="00856029">
        <w:rPr>
          <w:rFonts w:ascii="Liberation Serif" w:hAnsi="Liberation Serif"/>
          <w:b/>
          <w:color w:val="000000" w:themeColor="text1"/>
          <w:sz w:val="24"/>
          <w:szCs w:val="24"/>
        </w:rPr>
        <w:t>31.01</w:t>
      </w:r>
      <w:r w:rsidR="00847C53" w:rsidRPr="00CB74D1">
        <w:rPr>
          <w:rFonts w:ascii="Liberation Serif" w:hAnsi="Liberation Serif"/>
          <w:b/>
          <w:color w:val="000000" w:themeColor="text1"/>
          <w:sz w:val="24"/>
          <w:szCs w:val="24"/>
        </w:rPr>
        <w:t>.</w:t>
      </w:r>
      <w:r w:rsidR="00847C53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>201</w:t>
      </w:r>
      <w:r w:rsidR="00856029">
        <w:rPr>
          <w:rFonts w:ascii="Liberation Serif" w:hAnsi="Liberation Serif"/>
          <w:b/>
          <w:bCs/>
          <w:color w:val="000000" w:themeColor="text1"/>
          <w:sz w:val="24"/>
          <w:szCs w:val="24"/>
        </w:rPr>
        <w:t>8</w:t>
      </w:r>
      <w:r w:rsidR="00C5318E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 </w:t>
      </w:r>
      <w:r w:rsidR="00847C53" w:rsidRPr="00CB74D1">
        <w:rPr>
          <w:rFonts w:ascii="Liberation Serif" w:hAnsi="Liberation Serif"/>
          <w:b/>
          <w:bCs/>
          <w:color w:val="000000" w:themeColor="text1"/>
          <w:sz w:val="24"/>
          <w:szCs w:val="24"/>
        </w:rPr>
        <w:t>r</w:t>
      </w:r>
      <w:r w:rsidR="00847C53" w:rsidRPr="00CB74D1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5B1362" w:rsidRPr="00CB74D1">
        <w:rPr>
          <w:rFonts w:ascii="Liberation Serif" w:hAnsi="Liberation Serif"/>
          <w:color w:val="000000" w:themeColor="text1"/>
          <w:sz w:val="24"/>
          <w:szCs w:val="24"/>
        </w:rPr>
        <w:t>Zarząd</w:t>
      </w:r>
      <w:r w:rsidR="005B1362" w:rsidRPr="00617F61">
        <w:rPr>
          <w:rFonts w:ascii="Liberation Serif" w:hAnsi="Liberation Serif"/>
          <w:sz w:val="24"/>
          <w:szCs w:val="24"/>
        </w:rPr>
        <w:t xml:space="preserve"> Powiatu Jeleniogórskiego</w:t>
      </w:r>
      <w:r w:rsidR="00847C53" w:rsidRPr="00617F61">
        <w:rPr>
          <w:rFonts w:ascii="Liberation Serif" w:hAnsi="Liberation Serif"/>
          <w:sz w:val="24"/>
          <w:szCs w:val="24"/>
        </w:rPr>
        <w:t xml:space="preserve"> pod</w:t>
      </w:r>
      <w:r w:rsidR="005B1362" w:rsidRPr="00617F61">
        <w:rPr>
          <w:rFonts w:ascii="Liberation Serif" w:hAnsi="Liberation Serif"/>
          <w:sz w:val="24"/>
          <w:szCs w:val="24"/>
        </w:rPr>
        <w:t>ejmie</w:t>
      </w:r>
      <w:r w:rsidR="00847C53" w:rsidRPr="00617F61">
        <w:rPr>
          <w:rFonts w:ascii="Liberation Serif" w:hAnsi="Liberation Serif"/>
          <w:sz w:val="24"/>
          <w:szCs w:val="24"/>
        </w:rPr>
        <w:t xml:space="preserve"> decyzj</w:t>
      </w:r>
      <w:r w:rsidR="005B1362" w:rsidRPr="00617F61">
        <w:rPr>
          <w:rFonts w:ascii="Liberation Serif" w:hAnsi="Liberation Serif"/>
          <w:sz w:val="24"/>
          <w:szCs w:val="24"/>
        </w:rPr>
        <w:t>ę</w:t>
      </w:r>
      <w:r w:rsidR="00847C53" w:rsidRPr="00617F61">
        <w:rPr>
          <w:rFonts w:ascii="Liberation Serif" w:hAnsi="Liberation Serif"/>
          <w:sz w:val="24"/>
          <w:szCs w:val="24"/>
        </w:rPr>
        <w:t xml:space="preserve"> o wyborze organizacji, które uzyskają dotacje.</w:t>
      </w:r>
    </w:p>
    <w:p w:rsidR="001700DF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2</w:t>
      </w:r>
      <w:r w:rsidR="001700DF" w:rsidRPr="00617F61">
        <w:rPr>
          <w:rFonts w:ascii="Liberation Serif" w:hAnsi="Liberation Serif"/>
          <w:sz w:val="24"/>
          <w:szCs w:val="24"/>
        </w:rPr>
        <w:t>. Ogłoszenie wyników konkursu nastąpi niezwłocznie po podjęciu przez Zarząd Powiatu Jeleniogórskiego uchwały w sprawie wyboru ofert i udzieleniu dotacji</w:t>
      </w:r>
      <w:r w:rsidR="00B15373" w:rsidRPr="00617F61">
        <w:rPr>
          <w:rFonts w:ascii="Liberation Serif" w:hAnsi="Liberation Serif"/>
          <w:sz w:val="24"/>
          <w:szCs w:val="24"/>
        </w:rPr>
        <w:t>, w terminie nie później niż 3 dni po podjęciu w/w uchwały.</w:t>
      </w:r>
    </w:p>
    <w:p w:rsidR="00F06FA2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3</w:t>
      </w:r>
      <w:r w:rsidR="003A1B1B" w:rsidRPr="00617F61">
        <w:rPr>
          <w:rFonts w:ascii="Liberation Serif" w:hAnsi="Liberation Serif"/>
          <w:sz w:val="24"/>
          <w:szCs w:val="24"/>
        </w:rPr>
        <w:t xml:space="preserve">. </w:t>
      </w:r>
      <w:r w:rsidR="001F3846" w:rsidRPr="00617F61">
        <w:rPr>
          <w:rFonts w:ascii="Liberation Serif" w:hAnsi="Liberation Serif"/>
          <w:sz w:val="24"/>
          <w:szCs w:val="24"/>
        </w:rPr>
        <w:t xml:space="preserve">W przypadku, gdy kwota przyznanej dotacji jest niższa od określonej w ofercie, oferent może przyjąć zmniejszenie zakresu rzeczowego zadania lub </w:t>
      </w:r>
      <w:r w:rsidR="00F06FA2" w:rsidRPr="00617F61">
        <w:rPr>
          <w:rFonts w:ascii="Liberation Serif" w:hAnsi="Liberation Serif"/>
          <w:sz w:val="24"/>
          <w:szCs w:val="24"/>
        </w:rPr>
        <w:t xml:space="preserve">zrezygnować z realizacji zadania pisemnie w terminie 14 dni od </w:t>
      </w:r>
      <w:r w:rsidR="00E33F3E" w:rsidRPr="00617F61">
        <w:rPr>
          <w:rFonts w:ascii="Liberation Serif" w:hAnsi="Liberation Serif"/>
          <w:sz w:val="24"/>
          <w:szCs w:val="24"/>
        </w:rPr>
        <w:t>podjęcia przez Zarząd P</w:t>
      </w:r>
      <w:r w:rsidR="00F06FA2" w:rsidRPr="00617F61">
        <w:rPr>
          <w:rFonts w:ascii="Liberation Serif" w:hAnsi="Liberation Serif"/>
          <w:sz w:val="24"/>
          <w:szCs w:val="24"/>
        </w:rPr>
        <w:t>owiatu Jeleniogórskiego decyzji o</w:t>
      </w:r>
      <w:r w:rsidR="000E53FA" w:rsidRPr="00617F61">
        <w:rPr>
          <w:rFonts w:ascii="Liberation Serif" w:hAnsi="Liberation Serif"/>
          <w:sz w:val="24"/>
          <w:szCs w:val="24"/>
        </w:rPr>
        <w:t> </w:t>
      </w:r>
      <w:r w:rsidR="00F06FA2" w:rsidRPr="00617F61">
        <w:rPr>
          <w:rFonts w:ascii="Liberation Serif" w:hAnsi="Liberation Serif"/>
          <w:sz w:val="24"/>
          <w:szCs w:val="24"/>
        </w:rPr>
        <w:t>wyborze organizacji, które uzyskają dotacje.</w:t>
      </w:r>
    </w:p>
    <w:p w:rsidR="003A1B1B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4</w:t>
      </w:r>
      <w:r w:rsidR="006F00D7" w:rsidRPr="00617F61">
        <w:rPr>
          <w:rFonts w:ascii="Liberation Serif" w:hAnsi="Liberation Serif"/>
          <w:sz w:val="24"/>
          <w:szCs w:val="24"/>
        </w:rPr>
        <w:t xml:space="preserve">. </w:t>
      </w:r>
      <w:r w:rsidR="004D2B8C" w:rsidRPr="00617F61">
        <w:rPr>
          <w:rFonts w:ascii="Liberation Serif" w:hAnsi="Liberation Serif"/>
          <w:sz w:val="24"/>
          <w:szCs w:val="24"/>
        </w:rPr>
        <w:t xml:space="preserve">Zarząd Powiatu Jeleniogórskiego może odmówić podmiotowi wyłonionemu w konkursie przyznania dotacji wówczas, gdy podmiot lub jego reprezentanci utracą zdolność do czynności prawnych </w:t>
      </w:r>
      <w:r w:rsidR="00234E4C" w:rsidRPr="00617F61">
        <w:rPr>
          <w:rFonts w:ascii="Liberation Serif" w:hAnsi="Liberation Serif"/>
          <w:sz w:val="24"/>
          <w:szCs w:val="24"/>
        </w:rPr>
        <w:t>lub zostaną ujawnione nieznane wcześniej okoliczności podważające wiarygodność merytoryczną lub finansową oferenta.</w:t>
      </w:r>
    </w:p>
    <w:p w:rsidR="00234E4C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5</w:t>
      </w:r>
      <w:r w:rsidR="00234E4C" w:rsidRPr="00617F61">
        <w:rPr>
          <w:rFonts w:ascii="Liberation Serif" w:hAnsi="Liberation Serif"/>
          <w:sz w:val="24"/>
          <w:szCs w:val="24"/>
        </w:rPr>
        <w:t xml:space="preserve">. </w:t>
      </w:r>
      <w:r w:rsidR="00403C91" w:rsidRPr="00617F61">
        <w:rPr>
          <w:rFonts w:ascii="Liberation Serif" w:hAnsi="Liberation Serif"/>
          <w:sz w:val="24"/>
          <w:szCs w:val="24"/>
        </w:rPr>
        <w:t xml:space="preserve">Do uchwały Zarządu Powiatu Jeleniogórskiego w sprawie wyboru ofert i udzieleniu dotacji nie stosuje się trybu odwołania. </w:t>
      </w:r>
    </w:p>
    <w:p w:rsidR="00DB7D1C" w:rsidRPr="00617F61" w:rsidRDefault="00343D76" w:rsidP="00254919">
      <w:pPr>
        <w:spacing w:before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6</w:t>
      </w:r>
      <w:r w:rsidR="00DB7D1C" w:rsidRPr="00617F61">
        <w:rPr>
          <w:rFonts w:ascii="Liberation Serif" w:hAnsi="Liberation Serif"/>
          <w:sz w:val="24"/>
          <w:szCs w:val="24"/>
        </w:rPr>
        <w:t>. Oferty wraz z pozostałymi dokumentami nie są zwracane oferentowi.</w:t>
      </w:r>
    </w:p>
    <w:p w:rsidR="00C679E5" w:rsidRPr="00617F61" w:rsidRDefault="00C679E5" w:rsidP="00254919">
      <w:pPr>
        <w:spacing w:before="0" w:line="240" w:lineRule="auto"/>
        <w:ind w:left="0" w:firstLine="0"/>
        <w:rPr>
          <w:rFonts w:ascii="Liberation Serif" w:hAnsi="Liberation Serif"/>
          <w:color w:val="FF0000"/>
          <w:sz w:val="24"/>
          <w:szCs w:val="24"/>
        </w:rPr>
      </w:pPr>
    </w:p>
    <w:p w:rsidR="00523618" w:rsidRPr="00617F61" w:rsidRDefault="007535D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  <w:r w:rsidRPr="00617F61">
        <w:rPr>
          <w:rFonts w:ascii="Liberation Serif" w:hAnsi="Liberation Serif"/>
          <w:b/>
          <w:sz w:val="24"/>
          <w:szCs w:val="24"/>
        </w:rPr>
        <w:t xml:space="preserve">X. </w:t>
      </w:r>
      <w:r w:rsidRPr="00617F61">
        <w:rPr>
          <w:rFonts w:ascii="Liberation Serif" w:hAnsi="Liberation Serif"/>
          <w:b/>
          <w:sz w:val="24"/>
          <w:szCs w:val="24"/>
          <w:u w:val="single"/>
        </w:rPr>
        <w:t>Umowa</w:t>
      </w:r>
      <w:r w:rsidRPr="00617F61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D73CFB" w:rsidRPr="00617F61" w:rsidRDefault="00D73CFB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  <w:u w:val="single"/>
        </w:rPr>
      </w:pPr>
    </w:p>
    <w:p w:rsidR="00E900E2" w:rsidRPr="00617F61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1. Podstawą </w:t>
      </w:r>
      <w:r w:rsidR="00154D96" w:rsidRPr="00617F61">
        <w:rPr>
          <w:rFonts w:ascii="Liberation Serif" w:hAnsi="Liberation Serif"/>
          <w:sz w:val="24"/>
          <w:szCs w:val="24"/>
        </w:rPr>
        <w:t>do zawarcia pisemnej umowy z oferentem jest uchwała Zarządu Powiatu Jeleniogórskiego w sprawie wyboru oferty i udzieleniu dotacji.</w:t>
      </w:r>
    </w:p>
    <w:p w:rsidR="00154D96" w:rsidRPr="00617F61" w:rsidRDefault="00154D96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2. </w:t>
      </w:r>
      <w:r w:rsidR="004717AE" w:rsidRPr="00617F61">
        <w:rPr>
          <w:rFonts w:ascii="Liberation Serif" w:hAnsi="Liberation Serif"/>
          <w:sz w:val="24"/>
          <w:szCs w:val="24"/>
        </w:rPr>
        <w:t>Oferent może odstąpić od podpisania umowy dotacyjnej w przypadku przyznania dotacji niższej niż oczekiwana w ofercie. W takim przypadku ma obowiązek pisemnie powiadomić o swo</w:t>
      </w:r>
      <w:r w:rsidR="00060FF0" w:rsidRPr="00617F61">
        <w:rPr>
          <w:rFonts w:ascii="Liberation Serif" w:hAnsi="Liberation Serif"/>
          <w:sz w:val="24"/>
          <w:szCs w:val="24"/>
        </w:rPr>
        <w:t xml:space="preserve">jej rezygnacji Wydział Promocji, Kultury </w:t>
      </w:r>
      <w:r w:rsidR="004717AE" w:rsidRPr="00617F61">
        <w:rPr>
          <w:rFonts w:ascii="Liberation Serif" w:hAnsi="Liberation Serif"/>
          <w:sz w:val="24"/>
          <w:szCs w:val="24"/>
        </w:rPr>
        <w:t>i Sportu</w:t>
      </w:r>
      <w:r w:rsidR="00E33F3E" w:rsidRPr="00617F61">
        <w:rPr>
          <w:rFonts w:ascii="Liberation Serif" w:hAnsi="Liberation Serif"/>
          <w:sz w:val="24"/>
          <w:szCs w:val="24"/>
        </w:rPr>
        <w:t xml:space="preserve"> Starostwa Powiatowego w Jeleniej Górze, ul. </w:t>
      </w:r>
      <w:r w:rsidR="0060108C" w:rsidRPr="00617F61">
        <w:rPr>
          <w:rFonts w:ascii="Liberation Serif" w:hAnsi="Liberation Serif"/>
          <w:sz w:val="24"/>
          <w:szCs w:val="24"/>
        </w:rPr>
        <w:t>Podchorążych 15</w:t>
      </w:r>
      <w:r w:rsidR="00E33F3E" w:rsidRPr="00617F61">
        <w:rPr>
          <w:rFonts w:ascii="Liberation Serif" w:hAnsi="Liberation Serif"/>
          <w:sz w:val="24"/>
          <w:szCs w:val="24"/>
        </w:rPr>
        <w:t xml:space="preserve"> w ciągu 14 dni od podjęcia przez Zarząd Powiatu Jeleniogórskiego decyzji o wyborze organizacji, które uzyskają dotacje.</w:t>
      </w:r>
    </w:p>
    <w:p w:rsidR="00EE08DD" w:rsidRPr="00617F6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3. Rezygnacja w powyższym terminie nie dyskwalifikuje udziału oferenta w kolejnych konkursach.</w:t>
      </w:r>
    </w:p>
    <w:p w:rsidR="00E900E2" w:rsidRPr="00617F61" w:rsidRDefault="00EE08DD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4</w:t>
      </w:r>
      <w:r w:rsidR="000A372A" w:rsidRPr="00617F61">
        <w:rPr>
          <w:rFonts w:ascii="Liberation Serif" w:hAnsi="Liberation Serif"/>
          <w:sz w:val="24"/>
          <w:szCs w:val="24"/>
        </w:rPr>
        <w:t>. Przed podpisaniem umowy oferent zobowiązany jest dostarczyć:</w:t>
      </w:r>
    </w:p>
    <w:p w:rsidR="000A372A" w:rsidRPr="00617F61" w:rsidRDefault="000A372A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a) </w:t>
      </w:r>
      <w:r w:rsidRPr="00617F61">
        <w:rPr>
          <w:rFonts w:ascii="Liberation Serif" w:hAnsi="Liberation Serif"/>
          <w:color w:val="000000" w:themeColor="text1"/>
          <w:sz w:val="24"/>
          <w:szCs w:val="24"/>
        </w:rPr>
        <w:t>zaktualizowany kosztorys ze względu na: rodzaj kosztów oraz przewidywane źródła finansowania, podpisany przez osoby upoważnione (zgodnie ze wzorem z oferty) – 2</w:t>
      </w:r>
      <w:r w:rsidR="00BD232E" w:rsidRPr="00617F61">
        <w:rPr>
          <w:rFonts w:ascii="Liberation Serif" w:hAnsi="Liberation Serif"/>
          <w:color w:val="000000" w:themeColor="text1"/>
          <w:sz w:val="24"/>
          <w:szCs w:val="24"/>
        </w:rPr>
        <w:t> </w:t>
      </w:r>
      <w:r w:rsidR="007B6065" w:rsidRPr="00617F61">
        <w:rPr>
          <w:rFonts w:ascii="Liberation Serif" w:hAnsi="Liberation Serif"/>
          <w:color w:val="000000" w:themeColor="text1"/>
          <w:sz w:val="24"/>
          <w:szCs w:val="24"/>
        </w:rPr>
        <w:t>egzemplarze,</w:t>
      </w:r>
    </w:p>
    <w:p w:rsidR="006B1D59" w:rsidRPr="00617F61" w:rsidRDefault="006B1D59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color w:val="000000" w:themeColor="text1"/>
          <w:sz w:val="24"/>
          <w:szCs w:val="24"/>
        </w:rPr>
      </w:pPr>
      <w:r w:rsidRPr="00617F61">
        <w:rPr>
          <w:rFonts w:ascii="Liberation Serif" w:hAnsi="Liberation Serif"/>
          <w:color w:val="000000" w:themeColor="text1"/>
          <w:sz w:val="24"/>
          <w:szCs w:val="24"/>
        </w:rPr>
        <w:t>b) zaktualizowany harmonogram realizacji zadania podpisany przez osoby upoważnione</w:t>
      </w:r>
      <w:r w:rsidR="007B6065" w:rsidRPr="00617F61">
        <w:rPr>
          <w:rFonts w:ascii="Liberation Serif" w:hAnsi="Liberation Serif"/>
          <w:color w:val="000000" w:themeColor="text1"/>
          <w:sz w:val="24"/>
          <w:szCs w:val="24"/>
        </w:rPr>
        <w:t xml:space="preserve"> (zgodnie ze wzorem z oferty) – 2 egzemplarze,</w:t>
      </w:r>
    </w:p>
    <w:p w:rsidR="000A372A" w:rsidRPr="00617F61" w:rsidRDefault="006B1D59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>c</w:t>
      </w:r>
      <w:r w:rsidR="000A372A" w:rsidRPr="00617F61">
        <w:rPr>
          <w:rFonts w:ascii="Liberation Serif" w:hAnsi="Liberation Serif"/>
          <w:sz w:val="24"/>
          <w:szCs w:val="24"/>
        </w:rPr>
        <w:t xml:space="preserve">) </w:t>
      </w:r>
      <w:r w:rsidR="002B1F69" w:rsidRPr="00617F61">
        <w:rPr>
          <w:rFonts w:ascii="Liberation Serif" w:hAnsi="Liberation Serif"/>
          <w:sz w:val="24"/>
          <w:szCs w:val="24"/>
        </w:rPr>
        <w:t xml:space="preserve">oświadczenie oferenta o zgodności </w:t>
      </w:r>
      <w:r w:rsidR="00BC68DD" w:rsidRPr="00617F61">
        <w:rPr>
          <w:rFonts w:ascii="Liberation Serif" w:hAnsi="Liberation Serif"/>
          <w:sz w:val="24"/>
          <w:szCs w:val="24"/>
        </w:rPr>
        <w:t>odpisu z rejestru ze stanem prawnym i faktycznym w</w:t>
      </w:r>
      <w:r w:rsidR="00BD232E" w:rsidRPr="00617F61">
        <w:rPr>
          <w:rFonts w:ascii="Liberation Serif" w:hAnsi="Liberation Serif"/>
          <w:sz w:val="24"/>
          <w:szCs w:val="24"/>
        </w:rPr>
        <w:t> </w:t>
      </w:r>
      <w:r w:rsidR="00BC68DD" w:rsidRPr="00617F61">
        <w:rPr>
          <w:rFonts w:ascii="Liberation Serif" w:hAnsi="Liberation Serif"/>
          <w:sz w:val="24"/>
          <w:szCs w:val="24"/>
        </w:rPr>
        <w:t xml:space="preserve">dniu podpisania umowy. </w:t>
      </w:r>
    </w:p>
    <w:p w:rsidR="00BD232E" w:rsidRPr="00CF7657" w:rsidRDefault="00E900E2" w:rsidP="00254919">
      <w:pPr>
        <w:pStyle w:val="Tekstpodstawowy2"/>
        <w:spacing w:before="0" w:after="0" w:line="240" w:lineRule="auto"/>
        <w:ind w:left="0" w:firstLine="0"/>
        <w:rPr>
          <w:rFonts w:ascii="Liberation Serif" w:hAnsi="Liberation Serif"/>
          <w:sz w:val="24"/>
          <w:szCs w:val="24"/>
        </w:rPr>
      </w:pPr>
      <w:r w:rsidRPr="00617F61">
        <w:rPr>
          <w:rFonts w:ascii="Liberation Serif" w:hAnsi="Liberation Serif"/>
          <w:sz w:val="24"/>
          <w:szCs w:val="24"/>
        </w:rPr>
        <w:t xml:space="preserve"> </w:t>
      </w:r>
    </w:p>
    <w:p w:rsidR="00914C07" w:rsidRPr="00A83597" w:rsidRDefault="00E900E2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  <w:r w:rsidRPr="00A83597">
        <w:rPr>
          <w:rFonts w:ascii="Liberation Serif" w:hAnsi="Liberation Serif"/>
          <w:b/>
          <w:bCs/>
          <w:color w:val="000000"/>
          <w:sz w:val="24"/>
          <w:szCs w:val="24"/>
        </w:rPr>
        <w:t>X</w:t>
      </w:r>
      <w:r w:rsidR="00914C07" w:rsidRPr="00A83597">
        <w:rPr>
          <w:rFonts w:ascii="Liberation Serif" w:hAnsi="Liberation Serif"/>
          <w:b/>
          <w:bCs/>
          <w:color w:val="000000"/>
          <w:sz w:val="24"/>
          <w:szCs w:val="24"/>
        </w:rPr>
        <w:t>I.</w:t>
      </w:r>
      <w:r w:rsidR="00914C07" w:rsidRPr="00A83597">
        <w:rPr>
          <w:rFonts w:ascii="Liberation Serif" w:hAnsi="Liberation Serif"/>
          <w:b/>
          <w:bCs/>
          <w:color w:val="000000"/>
          <w:sz w:val="24"/>
          <w:szCs w:val="24"/>
          <w:u w:val="single"/>
        </w:rPr>
        <w:t xml:space="preserve"> </w:t>
      </w:r>
      <w:r w:rsidR="00914C07" w:rsidRPr="00A83597">
        <w:rPr>
          <w:rFonts w:ascii="Liberation Serif" w:hAnsi="Liberation Serif"/>
          <w:b/>
          <w:bCs/>
          <w:sz w:val="24"/>
          <w:szCs w:val="24"/>
          <w:u w:val="single"/>
        </w:rPr>
        <w:t xml:space="preserve">Załączniki </w:t>
      </w:r>
    </w:p>
    <w:p w:rsidR="00914C07" w:rsidRPr="00617F61" w:rsidRDefault="00914C07" w:rsidP="00914C07">
      <w:pPr>
        <w:spacing w:before="0" w:line="240" w:lineRule="auto"/>
        <w:ind w:left="0" w:firstLine="0"/>
        <w:rPr>
          <w:rFonts w:ascii="Liberation Serif" w:hAnsi="Liberation Serif"/>
          <w:bCs/>
          <w:color w:val="FF0000"/>
          <w:sz w:val="24"/>
          <w:szCs w:val="24"/>
        </w:rPr>
      </w:pPr>
    </w:p>
    <w:p w:rsidR="00B75037" w:rsidRPr="00617F61" w:rsidRDefault="00914C07" w:rsidP="00914C07">
      <w:pPr>
        <w:numPr>
          <w:ilvl w:val="0"/>
          <w:numId w:val="11"/>
        </w:numPr>
        <w:spacing w:before="0" w:line="240" w:lineRule="auto"/>
        <w:rPr>
          <w:rFonts w:ascii="Liberation Serif" w:hAnsi="Liberation Serif"/>
          <w:bCs/>
          <w:sz w:val="24"/>
          <w:szCs w:val="24"/>
        </w:rPr>
      </w:pPr>
      <w:r w:rsidRPr="00617F61">
        <w:rPr>
          <w:rFonts w:ascii="Liberation Serif" w:hAnsi="Liberation Serif"/>
          <w:bCs/>
          <w:sz w:val="24"/>
          <w:szCs w:val="24"/>
        </w:rPr>
        <w:t>K</w:t>
      </w:r>
      <w:r w:rsidR="00B75037" w:rsidRPr="00617F61">
        <w:rPr>
          <w:rFonts w:ascii="Liberation Serif" w:hAnsi="Liberation Serif"/>
          <w:bCs/>
          <w:sz w:val="24"/>
          <w:szCs w:val="24"/>
        </w:rPr>
        <w:t>opia aktualnego odpisu z Krajowego Rejestru Sądowego lub odpis z właściwego rejestru lub inny właściwy dokument stanowiący o podstawie działalności oferenta (za aktualny uznaje się odpis zgodny ze stanem faktycznym i prawnym).</w:t>
      </w:r>
    </w:p>
    <w:p w:rsidR="004575C9" w:rsidRPr="00617F61" w:rsidRDefault="004575C9" w:rsidP="00254919">
      <w:pPr>
        <w:spacing w:before="0" w:line="240" w:lineRule="auto"/>
        <w:ind w:left="0" w:firstLine="0"/>
        <w:jc w:val="right"/>
        <w:rPr>
          <w:rFonts w:ascii="Liberation Serif" w:hAnsi="Liberation Serif"/>
          <w:sz w:val="24"/>
          <w:szCs w:val="24"/>
        </w:rPr>
      </w:pPr>
    </w:p>
    <w:sectPr w:rsidR="004575C9" w:rsidRPr="00617F61" w:rsidSect="006E10AC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5A3" w:rsidRDefault="006E55A3" w:rsidP="004D2B8C">
      <w:pPr>
        <w:spacing w:before="0" w:line="240" w:lineRule="auto"/>
      </w:pPr>
      <w:r>
        <w:separator/>
      </w:r>
    </w:p>
  </w:endnote>
  <w:endnote w:type="continuationSeparator" w:id="1">
    <w:p w:rsidR="006E55A3" w:rsidRDefault="006E55A3" w:rsidP="004D2B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5A3" w:rsidRDefault="006E55A3" w:rsidP="004D2B8C">
      <w:pPr>
        <w:spacing w:before="0" w:line="240" w:lineRule="auto"/>
      </w:pPr>
      <w:r>
        <w:separator/>
      </w:r>
    </w:p>
  </w:footnote>
  <w:footnote w:type="continuationSeparator" w:id="1">
    <w:p w:rsidR="006E55A3" w:rsidRDefault="006E55A3" w:rsidP="004D2B8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361D"/>
    <w:multiLevelType w:val="hybridMultilevel"/>
    <w:tmpl w:val="BF50E47C"/>
    <w:lvl w:ilvl="0" w:tplc="567E855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1598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601E9"/>
    <w:multiLevelType w:val="hybridMultilevel"/>
    <w:tmpl w:val="C08C5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633F"/>
    <w:multiLevelType w:val="hybridMultilevel"/>
    <w:tmpl w:val="0804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C0E1B"/>
    <w:multiLevelType w:val="hybridMultilevel"/>
    <w:tmpl w:val="C4488D28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010C0"/>
    <w:multiLevelType w:val="hybridMultilevel"/>
    <w:tmpl w:val="9E665E02"/>
    <w:lvl w:ilvl="0" w:tplc="1F54229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F2C9E"/>
    <w:multiLevelType w:val="hybridMultilevel"/>
    <w:tmpl w:val="E772B8D4"/>
    <w:lvl w:ilvl="0" w:tplc="20466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6E7A1D"/>
    <w:multiLevelType w:val="hybridMultilevel"/>
    <w:tmpl w:val="02F2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33B3"/>
    <w:multiLevelType w:val="hybridMultilevel"/>
    <w:tmpl w:val="FC08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F4F7E"/>
    <w:multiLevelType w:val="hybridMultilevel"/>
    <w:tmpl w:val="BC048814"/>
    <w:lvl w:ilvl="0" w:tplc="D548BB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9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CF1"/>
    <w:rsid w:val="00001EE9"/>
    <w:rsid w:val="0000241C"/>
    <w:rsid w:val="00005998"/>
    <w:rsid w:val="000137F4"/>
    <w:rsid w:val="00013A65"/>
    <w:rsid w:val="000140E0"/>
    <w:rsid w:val="00022502"/>
    <w:rsid w:val="00052132"/>
    <w:rsid w:val="00054581"/>
    <w:rsid w:val="00060FF0"/>
    <w:rsid w:val="00066406"/>
    <w:rsid w:val="000664AD"/>
    <w:rsid w:val="00071556"/>
    <w:rsid w:val="000754E9"/>
    <w:rsid w:val="000947BF"/>
    <w:rsid w:val="00095D64"/>
    <w:rsid w:val="00096FE9"/>
    <w:rsid w:val="000A372A"/>
    <w:rsid w:val="000B0510"/>
    <w:rsid w:val="000B41F3"/>
    <w:rsid w:val="000C5954"/>
    <w:rsid w:val="000D4097"/>
    <w:rsid w:val="000D71C9"/>
    <w:rsid w:val="000E53FA"/>
    <w:rsid w:val="001009C0"/>
    <w:rsid w:val="00103E9E"/>
    <w:rsid w:val="00117C81"/>
    <w:rsid w:val="00121FE9"/>
    <w:rsid w:val="00141A12"/>
    <w:rsid w:val="00142F05"/>
    <w:rsid w:val="001446C6"/>
    <w:rsid w:val="00151B44"/>
    <w:rsid w:val="00154A0F"/>
    <w:rsid w:val="00154D96"/>
    <w:rsid w:val="001577EC"/>
    <w:rsid w:val="00167804"/>
    <w:rsid w:val="001700DF"/>
    <w:rsid w:val="0017120C"/>
    <w:rsid w:val="00171E86"/>
    <w:rsid w:val="00177CCE"/>
    <w:rsid w:val="00180338"/>
    <w:rsid w:val="001814AF"/>
    <w:rsid w:val="00184AAF"/>
    <w:rsid w:val="001856CC"/>
    <w:rsid w:val="0019207C"/>
    <w:rsid w:val="001959EC"/>
    <w:rsid w:val="001A1A11"/>
    <w:rsid w:val="001C6536"/>
    <w:rsid w:val="001C7D2F"/>
    <w:rsid w:val="001E37C6"/>
    <w:rsid w:val="001F2E80"/>
    <w:rsid w:val="001F3846"/>
    <w:rsid w:val="001F63D4"/>
    <w:rsid w:val="00213E43"/>
    <w:rsid w:val="00220B6F"/>
    <w:rsid w:val="00226BB1"/>
    <w:rsid w:val="00227E49"/>
    <w:rsid w:val="00231916"/>
    <w:rsid w:val="0023479C"/>
    <w:rsid w:val="00234E4C"/>
    <w:rsid w:val="00241DC2"/>
    <w:rsid w:val="0024436A"/>
    <w:rsid w:val="00254919"/>
    <w:rsid w:val="00260B52"/>
    <w:rsid w:val="002679AF"/>
    <w:rsid w:val="002843F6"/>
    <w:rsid w:val="002962B3"/>
    <w:rsid w:val="0029763D"/>
    <w:rsid w:val="002A3E60"/>
    <w:rsid w:val="002A5212"/>
    <w:rsid w:val="002A75D0"/>
    <w:rsid w:val="002B015C"/>
    <w:rsid w:val="002B1A6C"/>
    <w:rsid w:val="002B1F69"/>
    <w:rsid w:val="002B2A1D"/>
    <w:rsid w:val="002B59E3"/>
    <w:rsid w:val="002C0A18"/>
    <w:rsid w:val="002C19D1"/>
    <w:rsid w:val="002C3F3E"/>
    <w:rsid w:val="002E0764"/>
    <w:rsid w:val="002E0F92"/>
    <w:rsid w:val="002E6D14"/>
    <w:rsid w:val="002F018F"/>
    <w:rsid w:val="002F5B34"/>
    <w:rsid w:val="003023C6"/>
    <w:rsid w:val="00305E9A"/>
    <w:rsid w:val="003075F9"/>
    <w:rsid w:val="00307E77"/>
    <w:rsid w:val="00310179"/>
    <w:rsid w:val="003101F7"/>
    <w:rsid w:val="003107E8"/>
    <w:rsid w:val="00325362"/>
    <w:rsid w:val="00326601"/>
    <w:rsid w:val="00330285"/>
    <w:rsid w:val="00330A54"/>
    <w:rsid w:val="00340E81"/>
    <w:rsid w:val="00343D76"/>
    <w:rsid w:val="00350F86"/>
    <w:rsid w:val="0036256F"/>
    <w:rsid w:val="00363761"/>
    <w:rsid w:val="00380280"/>
    <w:rsid w:val="003824BA"/>
    <w:rsid w:val="00387DF1"/>
    <w:rsid w:val="003A1B1B"/>
    <w:rsid w:val="003A5535"/>
    <w:rsid w:val="003D2E09"/>
    <w:rsid w:val="003E208B"/>
    <w:rsid w:val="003E426B"/>
    <w:rsid w:val="003E74EE"/>
    <w:rsid w:val="003F3A1F"/>
    <w:rsid w:val="00403C91"/>
    <w:rsid w:val="00405C3A"/>
    <w:rsid w:val="00407AA8"/>
    <w:rsid w:val="0042015A"/>
    <w:rsid w:val="00426816"/>
    <w:rsid w:val="004268C3"/>
    <w:rsid w:val="004313FD"/>
    <w:rsid w:val="004575C9"/>
    <w:rsid w:val="00463BE3"/>
    <w:rsid w:val="0047000A"/>
    <w:rsid w:val="004717AE"/>
    <w:rsid w:val="004837ED"/>
    <w:rsid w:val="004848E4"/>
    <w:rsid w:val="00491054"/>
    <w:rsid w:val="004A6AB7"/>
    <w:rsid w:val="004B1FF7"/>
    <w:rsid w:val="004B4F34"/>
    <w:rsid w:val="004B549C"/>
    <w:rsid w:val="004B755C"/>
    <w:rsid w:val="004B76D2"/>
    <w:rsid w:val="004D2B8C"/>
    <w:rsid w:val="004D6CA5"/>
    <w:rsid w:val="004E11AD"/>
    <w:rsid w:val="004E4DD3"/>
    <w:rsid w:val="00501923"/>
    <w:rsid w:val="00512DC5"/>
    <w:rsid w:val="00516014"/>
    <w:rsid w:val="0051691D"/>
    <w:rsid w:val="00523618"/>
    <w:rsid w:val="00527E70"/>
    <w:rsid w:val="00530331"/>
    <w:rsid w:val="005330F3"/>
    <w:rsid w:val="005339EB"/>
    <w:rsid w:val="005341D5"/>
    <w:rsid w:val="005478BA"/>
    <w:rsid w:val="00571973"/>
    <w:rsid w:val="00576258"/>
    <w:rsid w:val="005A5116"/>
    <w:rsid w:val="005A5966"/>
    <w:rsid w:val="005B1362"/>
    <w:rsid w:val="005D327C"/>
    <w:rsid w:val="005D6DEF"/>
    <w:rsid w:val="005E03F1"/>
    <w:rsid w:val="0060108C"/>
    <w:rsid w:val="00611073"/>
    <w:rsid w:val="00612CF1"/>
    <w:rsid w:val="00617F61"/>
    <w:rsid w:val="00627D19"/>
    <w:rsid w:val="00627D81"/>
    <w:rsid w:val="0064003B"/>
    <w:rsid w:val="006406F2"/>
    <w:rsid w:val="00642DCA"/>
    <w:rsid w:val="006656C1"/>
    <w:rsid w:val="0067028A"/>
    <w:rsid w:val="00682938"/>
    <w:rsid w:val="0068621A"/>
    <w:rsid w:val="006B1D59"/>
    <w:rsid w:val="006B5949"/>
    <w:rsid w:val="006C0FD6"/>
    <w:rsid w:val="006D10A8"/>
    <w:rsid w:val="006D301B"/>
    <w:rsid w:val="006D71D2"/>
    <w:rsid w:val="006E0692"/>
    <w:rsid w:val="006E10AC"/>
    <w:rsid w:val="006E18B8"/>
    <w:rsid w:val="006E3E77"/>
    <w:rsid w:val="006E55A3"/>
    <w:rsid w:val="006E7BEF"/>
    <w:rsid w:val="006F00D7"/>
    <w:rsid w:val="006F355E"/>
    <w:rsid w:val="0070237E"/>
    <w:rsid w:val="00703E51"/>
    <w:rsid w:val="00706FFE"/>
    <w:rsid w:val="00716B9A"/>
    <w:rsid w:val="00716FCC"/>
    <w:rsid w:val="007323FA"/>
    <w:rsid w:val="0073587E"/>
    <w:rsid w:val="00737B93"/>
    <w:rsid w:val="007462AD"/>
    <w:rsid w:val="007535DA"/>
    <w:rsid w:val="00756F6F"/>
    <w:rsid w:val="0076233C"/>
    <w:rsid w:val="0077127A"/>
    <w:rsid w:val="00785E3D"/>
    <w:rsid w:val="00792B58"/>
    <w:rsid w:val="00794006"/>
    <w:rsid w:val="00794E56"/>
    <w:rsid w:val="007A6618"/>
    <w:rsid w:val="007A69DA"/>
    <w:rsid w:val="007B1295"/>
    <w:rsid w:val="007B163D"/>
    <w:rsid w:val="007B5F00"/>
    <w:rsid w:val="007B6065"/>
    <w:rsid w:val="007D4178"/>
    <w:rsid w:val="007F0948"/>
    <w:rsid w:val="007F0B77"/>
    <w:rsid w:val="007F0DFD"/>
    <w:rsid w:val="008021CA"/>
    <w:rsid w:val="00824D69"/>
    <w:rsid w:val="00832172"/>
    <w:rsid w:val="00833405"/>
    <w:rsid w:val="00833F8F"/>
    <w:rsid w:val="0084554F"/>
    <w:rsid w:val="008460C7"/>
    <w:rsid w:val="00847C53"/>
    <w:rsid w:val="00853110"/>
    <w:rsid w:val="00856029"/>
    <w:rsid w:val="008560B0"/>
    <w:rsid w:val="00862AC0"/>
    <w:rsid w:val="00873EB2"/>
    <w:rsid w:val="00891A68"/>
    <w:rsid w:val="00891C82"/>
    <w:rsid w:val="00892C5F"/>
    <w:rsid w:val="00893EC7"/>
    <w:rsid w:val="008B5F5A"/>
    <w:rsid w:val="008B7089"/>
    <w:rsid w:val="008C0F39"/>
    <w:rsid w:val="008C5F8F"/>
    <w:rsid w:val="008C69A1"/>
    <w:rsid w:val="008D3671"/>
    <w:rsid w:val="008D4BD7"/>
    <w:rsid w:val="008D7DDE"/>
    <w:rsid w:val="008E0CBF"/>
    <w:rsid w:val="008F5C05"/>
    <w:rsid w:val="00900E07"/>
    <w:rsid w:val="009079BD"/>
    <w:rsid w:val="00910212"/>
    <w:rsid w:val="0091193A"/>
    <w:rsid w:val="00914C07"/>
    <w:rsid w:val="00915175"/>
    <w:rsid w:val="00915704"/>
    <w:rsid w:val="0092473F"/>
    <w:rsid w:val="00930490"/>
    <w:rsid w:val="00942862"/>
    <w:rsid w:val="009447C7"/>
    <w:rsid w:val="009524B0"/>
    <w:rsid w:val="00971031"/>
    <w:rsid w:val="00975C98"/>
    <w:rsid w:val="009801FF"/>
    <w:rsid w:val="009807D4"/>
    <w:rsid w:val="00980F0E"/>
    <w:rsid w:val="00985B6E"/>
    <w:rsid w:val="009A4D59"/>
    <w:rsid w:val="009B1CAC"/>
    <w:rsid w:val="009B7B62"/>
    <w:rsid w:val="009C1D75"/>
    <w:rsid w:val="009C3812"/>
    <w:rsid w:val="009C3E5A"/>
    <w:rsid w:val="009C425D"/>
    <w:rsid w:val="009C76EF"/>
    <w:rsid w:val="009D3558"/>
    <w:rsid w:val="009E1931"/>
    <w:rsid w:val="009E45E4"/>
    <w:rsid w:val="009E47DD"/>
    <w:rsid w:val="009E70B6"/>
    <w:rsid w:val="009F5042"/>
    <w:rsid w:val="00A00686"/>
    <w:rsid w:val="00A03439"/>
    <w:rsid w:val="00A066F9"/>
    <w:rsid w:val="00A068FA"/>
    <w:rsid w:val="00A12BD3"/>
    <w:rsid w:val="00A138C0"/>
    <w:rsid w:val="00A21324"/>
    <w:rsid w:val="00A31B97"/>
    <w:rsid w:val="00A35014"/>
    <w:rsid w:val="00A353BD"/>
    <w:rsid w:val="00A4321B"/>
    <w:rsid w:val="00A47B21"/>
    <w:rsid w:val="00A81265"/>
    <w:rsid w:val="00A81665"/>
    <w:rsid w:val="00A83141"/>
    <w:rsid w:val="00A83597"/>
    <w:rsid w:val="00A86D8F"/>
    <w:rsid w:val="00AB0505"/>
    <w:rsid w:val="00AB7917"/>
    <w:rsid w:val="00AC0DAA"/>
    <w:rsid w:val="00AD42E1"/>
    <w:rsid w:val="00AD4575"/>
    <w:rsid w:val="00AD5CD3"/>
    <w:rsid w:val="00AE7CAA"/>
    <w:rsid w:val="00B04BFD"/>
    <w:rsid w:val="00B136D3"/>
    <w:rsid w:val="00B15373"/>
    <w:rsid w:val="00B155BC"/>
    <w:rsid w:val="00B26D13"/>
    <w:rsid w:val="00B338E9"/>
    <w:rsid w:val="00B371BD"/>
    <w:rsid w:val="00B525D7"/>
    <w:rsid w:val="00B563F6"/>
    <w:rsid w:val="00B6314F"/>
    <w:rsid w:val="00B725D1"/>
    <w:rsid w:val="00B732EC"/>
    <w:rsid w:val="00B75037"/>
    <w:rsid w:val="00B7564C"/>
    <w:rsid w:val="00B77110"/>
    <w:rsid w:val="00BA1A1B"/>
    <w:rsid w:val="00BA521D"/>
    <w:rsid w:val="00BA6A5D"/>
    <w:rsid w:val="00BB0661"/>
    <w:rsid w:val="00BB12AC"/>
    <w:rsid w:val="00BC1943"/>
    <w:rsid w:val="00BC26CE"/>
    <w:rsid w:val="00BC402D"/>
    <w:rsid w:val="00BC5D12"/>
    <w:rsid w:val="00BC68DD"/>
    <w:rsid w:val="00BD232E"/>
    <w:rsid w:val="00BD55BD"/>
    <w:rsid w:val="00BE0C00"/>
    <w:rsid w:val="00BE6809"/>
    <w:rsid w:val="00C11CA2"/>
    <w:rsid w:val="00C25AC6"/>
    <w:rsid w:val="00C3586A"/>
    <w:rsid w:val="00C4070D"/>
    <w:rsid w:val="00C45CEC"/>
    <w:rsid w:val="00C4697E"/>
    <w:rsid w:val="00C5318E"/>
    <w:rsid w:val="00C5459D"/>
    <w:rsid w:val="00C54F23"/>
    <w:rsid w:val="00C61268"/>
    <w:rsid w:val="00C66228"/>
    <w:rsid w:val="00C679E5"/>
    <w:rsid w:val="00C90678"/>
    <w:rsid w:val="00CB1DE3"/>
    <w:rsid w:val="00CB6787"/>
    <w:rsid w:val="00CB74D1"/>
    <w:rsid w:val="00CC0E2A"/>
    <w:rsid w:val="00CE09AE"/>
    <w:rsid w:val="00CE1C5A"/>
    <w:rsid w:val="00CF6BA2"/>
    <w:rsid w:val="00CF7657"/>
    <w:rsid w:val="00D12AF2"/>
    <w:rsid w:val="00D26186"/>
    <w:rsid w:val="00D3076E"/>
    <w:rsid w:val="00D32B96"/>
    <w:rsid w:val="00D407C1"/>
    <w:rsid w:val="00D413BF"/>
    <w:rsid w:val="00D45CE3"/>
    <w:rsid w:val="00D46F36"/>
    <w:rsid w:val="00D477F7"/>
    <w:rsid w:val="00D52CA2"/>
    <w:rsid w:val="00D52F35"/>
    <w:rsid w:val="00D530E8"/>
    <w:rsid w:val="00D55D2A"/>
    <w:rsid w:val="00D64AF5"/>
    <w:rsid w:val="00D66E10"/>
    <w:rsid w:val="00D720BB"/>
    <w:rsid w:val="00D73CFB"/>
    <w:rsid w:val="00D77048"/>
    <w:rsid w:val="00D87548"/>
    <w:rsid w:val="00D936C0"/>
    <w:rsid w:val="00D947D8"/>
    <w:rsid w:val="00D960F7"/>
    <w:rsid w:val="00DA2790"/>
    <w:rsid w:val="00DA4EC8"/>
    <w:rsid w:val="00DB5D4C"/>
    <w:rsid w:val="00DB6FD1"/>
    <w:rsid w:val="00DB7D1C"/>
    <w:rsid w:val="00DC1AD7"/>
    <w:rsid w:val="00DD5C8C"/>
    <w:rsid w:val="00DE75E7"/>
    <w:rsid w:val="00DF403F"/>
    <w:rsid w:val="00DF414D"/>
    <w:rsid w:val="00DF6B2F"/>
    <w:rsid w:val="00E002AE"/>
    <w:rsid w:val="00E27A93"/>
    <w:rsid w:val="00E304BD"/>
    <w:rsid w:val="00E33F3E"/>
    <w:rsid w:val="00E36D3C"/>
    <w:rsid w:val="00E457F8"/>
    <w:rsid w:val="00E55004"/>
    <w:rsid w:val="00E61590"/>
    <w:rsid w:val="00E61D69"/>
    <w:rsid w:val="00E61D75"/>
    <w:rsid w:val="00E62B82"/>
    <w:rsid w:val="00E7170C"/>
    <w:rsid w:val="00E856C7"/>
    <w:rsid w:val="00E86F3B"/>
    <w:rsid w:val="00E878D5"/>
    <w:rsid w:val="00E900E2"/>
    <w:rsid w:val="00E964FC"/>
    <w:rsid w:val="00EA3AE3"/>
    <w:rsid w:val="00EA5B7D"/>
    <w:rsid w:val="00EB23F8"/>
    <w:rsid w:val="00EB25E7"/>
    <w:rsid w:val="00EB6742"/>
    <w:rsid w:val="00EC0FF2"/>
    <w:rsid w:val="00EE08DD"/>
    <w:rsid w:val="00F0097E"/>
    <w:rsid w:val="00F06FA2"/>
    <w:rsid w:val="00F120D7"/>
    <w:rsid w:val="00F140F8"/>
    <w:rsid w:val="00F2263D"/>
    <w:rsid w:val="00F226D2"/>
    <w:rsid w:val="00F405FA"/>
    <w:rsid w:val="00F43C68"/>
    <w:rsid w:val="00F67E40"/>
    <w:rsid w:val="00F704B5"/>
    <w:rsid w:val="00F756FD"/>
    <w:rsid w:val="00FA4625"/>
    <w:rsid w:val="00FA7B66"/>
    <w:rsid w:val="00FB4714"/>
    <w:rsid w:val="00FC7923"/>
    <w:rsid w:val="00FD7DF8"/>
    <w:rsid w:val="00FF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CF1"/>
    <w:pPr>
      <w:widowControl w:val="0"/>
      <w:autoSpaceDE w:val="0"/>
      <w:autoSpaceDN w:val="0"/>
      <w:adjustRightInd w:val="0"/>
      <w:spacing w:before="220" w:line="440" w:lineRule="auto"/>
      <w:ind w:left="680" w:firstLine="700"/>
      <w:jc w:val="both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12CF1"/>
    <w:pPr>
      <w:keepNext/>
      <w:spacing w:before="0" w:line="240" w:lineRule="auto"/>
      <w:ind w:left="0"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612CF1"/>
    <w:pPr>
      <w:keepNext/>
      <w:spacing w:before="0" w:line="260" w:lineRule="auto"/>
      <w:ind w:left="2160" w:firstLine="720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2CF1"/>
    <w:rPr>
      <w:rFonts w:ascii="Times New Roman" w:eastAsia="Times New Roman" w:hAnsi="Times New Roman" w:cs="Times New Roman"/>
      <w:b/>
      <w:bCs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CF1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12CF1"/>
    <w:pPr>
      <w:spacing w:before="0" w:line="360" w:lineRule="auto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612CF1"/>
    <w:pPr>
      <w:spacing w:before="0" w:line="380" w:lineRule="auto"/>
      <w:ind w:left="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12CF1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545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5459D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C5459D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B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B8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B8C"/>
    <w:rPr>
      <w:vertAlign w:val="superscript"/>
    </w:rPr>
  </w:style>
  <w:style w:type="table" w:styleId="Tabela-Siatka">
    <w:name w:val="Table Grid"/>
    <w:basedOn w:val="Standardowy"/>
    <w:uiPriority w:val="59"/>
    <w:rsid w:val="0032536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CA0E9-B792-49B5-B72A-A02FB7AA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30</cp:revision>
  <cp:lastPrinted>2017-11-30T10:53:00Z</cp:lastPrinted>
  <dcterms:created xsi:type="dcterms:W3CDTF">2017-11-21T10:32:00Z</dcterms:created>
  <dcterms:modified xsi:type="dcterms:W3CDTF">2017-12-07T13:39:00Z</dcterms:modified>
</cp:coreProperties>
</file>