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D9" w:rsidRDefault="00EE33D9" w:rsidP="00EE33D9">
      <w:pPr>
        <w:jc w:val="center"/>
        <w:rPr>
          <w:sz w:val="26"/>
        </w:rPr>
      </w:pPr>
      <w:r>
        <w:rPr>
          <w:sz w:val="26"/>
        </w:rPr>
        <w:t>Uchwała  Nr 14/34/15</w:t>
      </w:r>
    </w:p>
    <w:p w:rsidR="00EE33D9" w:rsidRDefault="00EE33D9" w:rsidP="00EE33D9">
      <w:pPr>
        <w:keepNext/>
        <w:jc w:val="center"/>
        <w:outlineLvl w:val="1"/>
        <w:rPr>
          <w:sz w:val="26"/>
        </w:rPr>
      </w:pPr>
      <w:r>
        <w:rPr>
          <w:sz w:val="26"/>
        </w:rPr>
        <w:t xml:space="preserve"> Zarządu Powiatu Jeleniogórskiego</w:t>
      </w:r>
    </w:p>
    <w:p w:rsidR="00EE33D9" w:rsidRDefault="00EE33D9" w:rsidP="00EE33D9">
      <w:pPr>
        <w:jc w:val="center"/>
        <w:rPr>
          <w:sz w:val="26"/>
        </w:rPr>
      </w:pPr>
      <w:r>
        <w:rPr>
          <w:sz w:val="26"/>
        </w:rPr>
        <w:t>z dnia 24 marca 2015 r.</w:t>
      </w:r>
      <w:bookmarkStart w:id="0" w:name="_GoBack"/>
      <w:bookmarkEnd w:id="0"/>
    </w:p>
    <w:p w:rsidR="00EE33D9" w:rsidRDefault="00EE33D9" w:rsidP="00EE33D9">
      <w:pPr>
        <w:jc w:val="both"/>
        <w:rPr>
          <w:sz w:val="26"/>
        </w:rPr>
      </w:pPr>
      <w:r>
        <w:rPr>
          <w:sz w:val="26"/>
        </w:rPr>
        <w:t>w sprawie ustalenia planu naboru uczniów do ponadgimnazjalnych szkół prowadzonych  przez  Powiat  Jeleniogórski, w roku szkolnym 2015/2016.</w:t>
      </w:r>
    </w:p>
    <w:p w:rsidR="00EE33D9" w:rsidRDefault="00EE33D9" w:rsidP="00EE33D9"/>
    <w:p w:rsidR="00EE33D9" w:rsidRDefault="00EE33D9" w:rsidP="00EE33D9">
      <w:pPr>
        <w:ind w:firstLine="708"/>
        <w:jc w:val="both"/>
      </w:pPr>
      <w:r>
        <w:t>Na podstawie art. 32 ust. 1 ustawy z dnia 5 czerwca 1998 r. o samorządzie powiatowym (Dz. U. z 2013 r. poz. 595, z późn. zm.) oraz art. 5a ust. 2 pkt 2 i art. 34a ust. 1 i ust. 2 pkt 2 i 3 ustawy z dnia 7 września 1991 r. o systemie oświaty (Dz. U. z 2004 r. Nr 256, poz. 2572, z późn. zm.)  uchwala się, co następuje:</w:t>
      </w:r>
    </w:p>
    <w:p w:rsidR="00EE33D9" w:rsidRDefault="00EE33D9" w:rsidP="00EE33D9">
      <w:pPr>
        <w:jc w:val="both"/>
      </w:pPr>
    </w:p>
    <w:p w:rsidR="00EE33D9" w:rsidRDefault="00EE33D9" w:rsidP="00EE33D9">
      <w:pPr>
        <w:ind w:firstLine="708"/>
        <w:jc w:val="both"/>
      </w:pPr>
      <w:r>
        <w:t>§ 1. Uwzględniając propozycje dyrektorów szkół ustala się na rok szkolny 2015/2016 plan  naboru uczniów do klas pierwszych  w następujących szkołach:</w:t>
      </w:r>
    </w:p>
    <w:p w:rsidR="00EE33D9" w:rsidRDefault="00EE33D9" w:rsidP="00EE33D9">
      <w:pPr>
        <w:jc w:val="both"/>
      </w:pPr>
    </w:p>
    <w:p w:rsidR="00EE33D9" w:rsidRDefault="00EE33D9" w:rsidP="00EE33D9">
      <w:pPr>
        <w:jc w:val="both"/>
      </w:pPr>
      <w:r>
        <w:t>1) Liceum Ogólnokształcące im. Stanisława Lema w Zespole Szkół Ogólnokształcących w Kowarach - 1 oddział,</w:t>
      </w:r>
    </w:p>
    <w:p w:rsidR="00EE33D9" w:rsidRDefault="00EE33D9" w:rsidP="00EE33D9">
      <w:pPr>
        <w:jc w:val="both"/>
      </w:pPr>
    </w:p>
    <w:p w:rsidR="00EE33D9" w:rsidRDefault="00EE33D9" w:rsidP="00EE33D9">
      <w:pPr>
        <w:jc w:val="both"/>
      </w:pPr>
      <w:r>
        <w:t xml:space="preserve">2)  Liceum Ogólnokształcące w Zespole Szkół Technicznych i Licealnych w Piechowicach </w:t>
      </w:r>
    </w:p>
    <w:p w:rsidR="00EE33D9" w:rsidRDefault="00EE33D9" w:rsidP="00EE33D9">
      <w:pPr>
        <w:jc w:val="both"/>
      </w:pPr>
      <w:r>
        <w:t>– 2 oddziały,</w:t>
      </w:r>
    </w:p>
    <w:p w:rsidR="00EE33D9" w:rsidRDefault="00EE33D9" w:rsidP="00EE33D9">
      <w:pPr>
        <w:jc w:val="both"/>
      </w:pPr>
      <w:r>
        <w:t>3)  Technikum w Zespole Szkół Technicznych i Licealnych w Piechowicach  – 2 oddziały,</w:t>
      </w:r>
    </w:p>
    <w:p w:rsidR="00EE33D9" w:rsidRDefault="00EE33D9" w:rsidP="00EE33D9">
      <w:pPr>
        <w:jc w:val="both"/>
      </w:pPr>
      <w:r>
        <w:t>4) Zasadnicza Szkoła Zawodowa w Zespole Szkół Technicznych i Licealnych w Piechowicach  – 1 oddział,</w:t>
      </w:r>
    </w:p>
    <w:p w:rsidR="00EE33D9" w:rsidRDefault="00EE33D9" w:rsidP="00EE33D9">
      <w:pPr>
        <w:jc w:val="both"/>
      </w:pPr>
    </w:p>
    <w:p w:rsidR="00EE33D9" w:rsidRDefault="00EE33D9" w:rsidP="00EE33D9">
      <w:pPr>
        <w:jc w:val="both"/>
      </w:pPr>
      <w:r>
        <w:t>5) Liceum Ogólnokształcące w Zespole Szkół Ogólnokształcących i Mistrzostwa Sportowego im. J.I. Sztaudyngera w  Szklarskiej  Porębie – 1 oddział,</w:t>
      </w:r>
    </w:p>
    <w:p w:rsidR="00EE33D9" w:rsidRDefault="00EE33D9" w:rsidP="00EE33D9">
      <w:pPr>
        <w:jc w:val="both"/>
      </w:pPr>
      <w:r>
        <w:t>6) Liceum Ogólnokształcące Mistrzostwa Sportowego  w Zespole Szkół Ogólnokształcących i Mistrzostwa Sportowego im. J.I. Sztaudyngera w  Szklarskiej  Porębie – 1 oddział.</w:t>
      </w:r>
    </w:p>
    <w:p w:rsidR="00EE33D9" w:rsidRDefault="00EE33D9" w:rsidP="00EE33D9">
      <w:pPr>
        <w:jc w:val="both"/>
      </w:pPr>
    </w:p>
    <w:p w:rsidR="00EE33D9" w:rsidRDefault="00EE33D9" w:rsidP="00EE33D9">
      <w:pPr>
        <w:ind w:firstLine="708"/>
        <w:jc w:val="both"/>
      </w:pPr>
      <w:r>
        <w:t>§ 2. Plan, o którym mowa w § 1 stanowi podstawę do elektronicznego naboru uczniów.</w:t>
      </w:r>
    </w:p>
    <w:p w:rsidR="00EE33D9" w:rsidRDefault="00EE33D9" w:rsidP="00EE33D9">
      <w:pPr>
        <w:ind w:firstLine="708"/>
        <w:jc w:val="both"/>
      </w:pPr>
    </w:p>
    <w:p w:rsidR="00EE33D9" w:rsidRDefault="00EE33D9" w:rsidP="00EE33D9">
      <w:pPr>
        <w:ind w:firstLine="708"/>
        <w:jc w:val="both"/>
      </w:pPr>
      <w:r>
        <w:t>§ 3.1. Liczba uczniów przyjętych do poszczególnych oddziałów, o których mowa w § 1 pkt 1,2,3,4 i 5 nie powinna być mniejsza niż 27 i większa niż 30, z wyłączeniem szkoły, o której mowa w § 1 pkt 6.</w:t>
      </w:r>
    </w:p>
    <w:p w:rsidR="00EE33D9" w:rsidRDefault="00EE33D9" w:rsidP="00EE33D9">
      <w:pPr>
        <w:jc w:val="both"/>
      </w:pPr>
      <w:r>
        <w:t xml:space="preserve">           2. W oddziale Liceum Ogólnokształcącego Mistrzostwa Sportowego  maksymalna liczba uczniów nie powinna być większa niż 16 i mniejsza niż 10.</w:t>
      </w:r>
    </w:p>
    <w:p w:rsidR="00EE33D9" w:rsidRDefault="00EE33D9" w:rsidP="00EE33D9">
      <w:pPr>
        <w:ind w:firstLine="708"/>
        <w:jc w:val="both"/>
      </w:pPr>
      <w:r>
        <w:t>3. Utworzenie większej liczby oddziałów, o których mowa w § 1 lub utworzenie oddziału o innej liczebności uczniów niż określono w ust. 1, 2 i 3, wymaga zgody Zarządu Powiatu Jeleniogórskiego.</w:t>
      </w:r>
    </w:p>
    <w:p w:rsidR="00EE33D9" w:rsidRDefault="00EE33D9" w:rsidP="00EE33D9">
      <w:pPr>
        <w:ind w:firstLine="708"/>
        <w:jc w:val="both"/>
      </w:pPr>
    </w:p>
    <w:p w:rsidR="00EE33D9" w:rsidRDefault="00EE33D9" w:rsidP="00EE33D9">
      <w:pPr>
        <w:ind w:firstLine="708"/>
        <w:jc w:val="both"/>
      </w:pPr>
      <w:r>
        <w:t xml:space="preserve">§ 4. Szkoły, o których mowa w § 1 składają w dniu 26.06.2015 r. meldunek do Starosty Jeleniogórskiego o wynikach naboru. </w:t>
      </w:r>
    </w:p>
    <w:p w:rsidR="00EE33D9" w:rsidRDefault="00EE33D9" w:rsidP="00EE33D9">
      <w:pPr>
        <w:ind w:firstLine="708"/>
        <w:jc w:val="both"/>
      </w:pPr>
    </w:p>
    <w:p w:rsidR="00EE33D9" w:rsidRDefault="00EE33D9" w:rsidP="00EE33D9">
      <w:pPr>
        <w:ind w:firstLine="708"/>
        <w:jc w:val="both"/>
      </w:pPr>
      <w:r>
        <w:t>§ 5. Wykonanie uchwały powierza się Staroście Jeleniogórskiemu.</w:t>
      </w:r>
    </w:p>
    <w:p w:rsidR="00EE33D9" w:rsidRDefault="00EE33D9" w:rsidP="00EE33D9">
      <w:pPr>
        <w:ind w:firstLine="708"/>
        <w:jc w:val="both"/>
      </w:pPr>
    </w:p>
    <w:p w:rsidR="00EE33D9" w:rsidRDefault="00EE33D9" w:rsidP="00EE33D9">
      <w:pPr>
        <w:ind w:firstLine="708"/>
        <w:jc w:val="both"/>
      </w:pPr>
      <w:r>
        <w:t>§ 6. Uchwała wchodzi w życie z dniem podjęcia.</w:t>
      </w:r>
    </w:p>
    <w:p w:rsidR="00EE33D9" w:rsidRDefault="00EE33D9" w:rsidP="00EE33D9">
      <w:pPr>
        <w:spacing w:line="360" w:lineRule="auto"/>
        <w:jc w:val="both"/>
      </w:pPr>
    </w:p>
    <w:p w:rsidR="00470E31" w:rsidRDefault="00EE33D9" w:rsidP="00470E31">
      <w:pPr>
        <w:ind w:firstLine="708"/>
      </w:pPr>
      <w:r>
        <w:t xml:space="preserve">   </w:t>
      </w:r>
      <w:r w:rsidR="00470E31">
        <w:t>Członek</w:t>
      </w:r>
      <w:r w:rsidR="00470E31">
        <w:tab/>
      </w:r>
      <w:r w:rsidR="00470E31">
        <w:tab/>
      </w:r>
      <w:r w:rsidR="00470E31">
        <w:tab/>
        <w:t xml:space="preserve">      Wicestarosta</w:t>
      </w:r>
      <w:r w:rsidR="00470E31">
        <w:tab/>
      </w:r>
      <w:r w:rsidR="00470E31">
        <w:tab/>
      </w:r>
      <w:r w:rsidR="00470E31">
        <w:tab/>
        <w:t>Przewodniczący</w:t>
      </w:r>
    </w:p>
    <w:p w:rsidR="00470E31" w:rsidRDefault="00470E31" w:rsidP="00470E31">
      <w:r>
        <w:t xml:space="preserve">  Zarządu Powiatu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470E31" w:rsidRDefault="00470E31" w:rsidP="00470E31"/>
    <w:p w:rsidR="00470E31" w:rsidRDefault="00470E31" w:rsidP="00470E31">
      <w:r>
        <w:t xml:space="preserve">  Andrzej Walczak</w:t>
      </w:r>
      <w:r>
        <w:tab/>
        <w:t xml:space="preserve">            </w:t>
      </w:r>
      <w:r>
        <w:tab/>
        <w:t>Paweł Kwiatkowski</w:t>
      </w:r>
      <w:r>
        <w:tab/>
      </w:r>
      <w:r>
        <w:tab/>
        <w:t xml:space="preserve">          Anna Konieczyńska</w:t>
      </w:r>
    </w:p>
    <w:p w:rsidR="00EE33D9" w:rsidRDefault="00EE33D9" w:rsidP="00EE33D9">
      <w:pPr>
        <w:spacing w:line="360" w:lineRule="auto"/>
        <w:jc w:val="both"/>
      </w:pPr>
    </w:p>
    <w:p w:rsidR="00EE33D9" w:rsidRDefault="00EE33D9" w:rsidP="00EE33D9">
      <w:pPr>
        <w:spacing w:line="360" w:lineRule="auto"/>
        <w:jc w:val="both"/>
      </w:pPr>
    </w:p>
    <w:p w:rsidR="00EE33D9" w:rsidRDefault="00EE33D9" w:rsidP="00EE33D9">
      <w:pPr>
        <w:spacing w:line="360" w:lineRule="auto"/>
        <w:jc w:val="both"/>
      </w:pPr>
    </w:p>
    <w:p w:rsidR="00EE33D9" w:rsidRDefault="00EE33D9" w:rsidP="00EE33D9">
      <w:pPr>
        <w:jc w:val="both"/>
        <w:rPr>
          <w:sz w:val="26"/>
        </w:rPr>
      </w:pPr>
      <w:r>
        <w:t xml:space="preserve">Uzasadnienie do uchwały </w:t>
      </w:r>
      <w:r>
        <w:rPr>
          <w:sz w:val="26"/>
        </w:rPr>
        <w:t>w sprawie ustalenia planu naboru uczniów do ponadgimnazjalnych szkół prowadzonych  przez  Powiat  Jeleniogórski, w roku szkolnym 2015/2016:</w:t>
      </w:r>
    </w:p>
    <w:p w:rsidR="00EE33D9" w:rsidRDefault="00EE33D9" w:rsidP="00EE33D9">
      <w:pPr>
        <w:spacing w:line="360" w:lineRule="auto"/>
        <w:jc w:val="both"/>
      </w:pPr>
    </w:p>
    <w:p w:rsidR="00EE33D9" w:rsidRDefault="00EE33D9" w:rsidP="00EE33D9">
      <w:pPr>
        <w:spacing w:line="360" w:lineRule="auto"/>
        <w:jc w:val="both"/>
      </w:pPr>
      <w:r>
        <w:t>Ustalenie ilości oddziałów klas pierwszych i liczby uczniów w tych klasach jest kompetencją organu prowadzącego szkołę na co wskazuje art. 5a i 34a ustawy o systemie oświaty. Dopuszczalna ilość oddziałów w szkole i ich liczebność, związane są z wysokością środków finansowych przeznaczonych na funkcjonowanie szkół.</w:t>
      </w:r>
    </w:p>
    <w:p w:rsidR="00EE33D9" w:rsidRDefault="00EE33D9" w:rsidP="00EE33D9">
      <w:pPr>
        <w:spacing w:line="360" w:lineRule="auto"/>
        <w:jc w:val="both"/>
      </w:pPr>
      <w:r>
        <w:t>Ujęta w uchwale liczba oddziałów oraz uczniów jest podstawą do prowadzenia naboru kandydatów do klas pierwszych. Przygotowanie projektu arkusza organizacyjnego na rok szkolny 2015/16 oparte zostaje na niniejszej uchwale oraz przyjętym planie wydatków budżetowych każdej jednostki.</w:t>
      </w:r>
    </w:p>
    <w:p w:rsidR="00EE33D9" w:rsidRDefault="00EE33D9" w:rsidP="00EE33D9"/>
    <w:p w:rsidR="00C57391" w:rsidRPr="00EE33D9" w:rsidRDefault="00C57391" w:rsidP="00EE33D9"/>
    <w:sectPr w:rsidR="00C57391" w:rsidRPr="00EE33D9" w:rsidSect="00EE33D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EE33D9"/>
    <w:rsid w:val="00470E31"/>
    <w:rsid w:val="006A6D45"/>
    <w:rsid w:val="00916B7B"/>
    <w:rsid w:val="00C57391"/>
    <w:rsid w:val="00EE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3D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3D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Admin</cp:lastModifiedBy>
  <cp:revision>3</cp:revision>
  <dcterms:created xsi:type="dcterms:W3CDTF">2015-03-24T12:05:00Z</dcterms:created>
  <dcterms:modified xsi:type="dcterms:W3CDTF">2015-03-27T07:44:00Z</dcterms:modified>
</cp:coreProperties>
</file>