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A6" w:rsidRPr="00C37AA6" w:rsidRDefault="00C37AA6" w:rsidP="00C37AA6">
      <w:pPr>
        <w:pStyle w:val="NormalnyWeb"/>
        <w:tabs>
          <w:tab w:val="left" w:pos="1701"/>
        </w:tabs>
        <w:rPr>
          <w:rFonts w:ascii="Monotype Corsiva" w:hAnsi="Monotype Corsiva"/>
          <w:b/>
          <w:i/>
          <w:sz w:val="40"/>
          <w:szCs w:val="40"/>
        </w:rPr>
      </w:pPr>
      <w:r>
        <w:rPr>
          <w:noProof/>
          <w:color w:val="0000FF"/>
        </w:rPr>
        <w:drawing>
          <wp:inline distT="0" distB="0" distL="0" distR="0" wp14:anchorId="59DCB03B" wp14:editId="0261B9DA">
            <wp:extent cx="952500" cy="1150620"/>
            <wp:effectExtent l="0" t="0" r="0" b="0"/>
            <wp:docPr id="2" name="Obraz 2" descr="Herb">
              <a:hlinkClick xmlns:a="http://schemas.openxmlformats.org/drawingml/2006/main" r:id="rId5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40"/>
          <w:szCs w:val="40"/>
        </w:rPr>
        <w:t xml:space="preserve">         </w:t>
      </w:r>
      <w:r w:rsidR="001F47A6" w:rsidRPr="00C37AA6">
        <w:rPr>
          <w:rFonts w:ascii="Monotype Corsiva" w:hAnsi="Monotype Corsiva"/>
          <w:b/>
          <w:i/>
          <w:sz w:val="40"/>
          <w:szCs w:val="40"/>
        </w:rPr>
        <w:t xml:space="preserve">OŚWIADCZENIE Nr 1/13  </w:t>
      </w:r>
    </w:p>
    <w:p w:rsidR="001F47A6" w:rsidRPr="00C37AA6" w:rsidRDefault="001F47A6" w:rsidP="001F47A6">
      <w:pPr>
        <w:pStyle w:val="NormalnyWeb"/>
        <w:jc w:val="center"/>
        <w:rPr>
          <w:rFonts w:ascii="Monotype Corsiva" w:hAnsi="Monotype Corsiva"/>
          <w:b/>
          <w:i/>
          <w:sz w:val="40"/>
          <w:szCs w:val="40"/>
        </w:rPr>
      </w:pPr>
      <w:r w:rsidRPr="00C37AA6">
        <w:rPr>
          <w:rFonts w:ascii="Monotype Corsiva" w:hAnsi="Monotype Corsiva"/>
          <w:b/>
          <w:i/>
          <w:sz w:val="40"/>
          <w:szCs w:val="40"/>
        </w:rPr>
        <w:t xml:space="preserve">Rady Powiatu Jeleniogórskiego  </w:t>
      </w:r>
      <w:r w:rsidRPr="00C37AA6">
        <w:rPr>
          <w:rFonts w:ascii="Monotype Corsiva" w:hAnsi="Monotype Corsiva"/>
          <w:b/>
          <w:i/>
          <w:sz w:val="40"/>
          <w:szCs w:val="40"/>
        </w:rPr>
        <w:br/>
        <w:t xml:space="preserve">z dnia 26 marca 2013 r. </w:t>
      </w:r>
    </w:p>
    <w:p w:rsidR="001F47A6" w:rsidRPr="00C37AA6" w:rsidRDefault="001F47A6" w:rsidP="001F47A6">
      <w:pPr>
        <w:pStyle w:val="NormalnyWeb"/>
        <w:jc w:val="center"/>
        <w:rPr>
          <w:rFonts w:ascii="Monotype Corsiva" w:hAnsi="Monotype Corsiva"/>
          <w:b/>
          <w:i/>
          <w:sz w:val="40"/>
          <w:szCs w:val="40"/>
        </w:rPr>
      </w:pPr>
      <w:r w:rsidRPr="00C37AA6">
        <w:rPr>
          <w:rFonts w:ascii="Monotype Corsiva" w:hAnsi="Monotype Corsiva"/>
          <w:b/>
          <w:i/>
          <w:sz w:val="40"/>
          <w:szCs w:val="40"/>
        </w:rPr>
        <w:t xml:space="preserve">w sprawie ustanowienia </w:t>
      </w:r>
      <w:r w:rsidR="00EF3CA7">
        <w:rPr>
          <w:rFonts w:ascii="Monotype Corsiva" w:hAnsi="Monotype Corsiva"/>
          <w:b/>
          <w:i/>
          <w:sz w:val="40"/>
          <w:szCs w:val="40"/>
        </w:rPr>
        <w:t xml:space="preserve">w powiecie jeleniogórskim </w:t>
      </w:r>
      <w:r w:rsidR="00EF3CA7">
        <w:rPr>
          <w:rFonts w:ascii="Monotype Corsiva" w:hAnsi="Monotype Corsiva"/>
          <w:b/>
          <w:i/>
          <w:sz w:val="40"/>
          <w:szCs w:val="40"/>
        </w:rPr>
        <w:br/>
      </w:r>
      <w:r w:rsidRPr="00C37AA6">
        <w:rPr>
          <w:rFonts w:ascii="Monotype Corsiva" w:hAnsi="Monotype Corsiva"/>
          <w:b/>
          <w:i/>
          <w:sz w:val="40"/>
          <w:szCs w:val="40"/>
        </w:rPr>
        <w:t xml:space="preserve">roku 2013 </w:t>
      </w:r>
      <w:r w:rsidRPr="00C37AA6">
        <w:rPr>
          <w:rFonts w:ascii="Monotype Corsiva" w:hAnsi="Monotype Corsiva"/>
          <w:b/>
          <w:i/>
          <w:sz w:val="40"/>
          <w:szCs w:val="40"/>
        </w:rPr>
        <w:br/>
        <w:t xml:space="preserve">„Rokiem </w:t>
      </w:r>
      <w:r w:rsidRPr="00C37AA6">
        <w:rPr>
          <w:rFonts w:ascii="Monotype Corsiva" w:hAnsi="Monotype Corsiva"/>
          <w:b/>
          <w:bCs/>
          <w:i/>
          <w:color w:val="000000"/>
          <w:sz w:val="40"/>
          <w:szCs w:val="40"/>
        </w:rPr>
        <w:t xml:space="preserve">500 - </w:t>
      </w:r>
      <w:proofErr w:type="spellStart"/>
      <w:r w:rsidRPr="00C37AA6">
        <w:rPr>
          <w:rFonts w:ascii="Monotype Corsiva" w:hAnsi="Monotype Corsiva"/>
          <w:b/>
          <w:bCs/>
          <w:i/>
          <w:color w:val="000000"/>
          <w:sz w:val="40"/>
          <w:szCs w:val="40"/>
        </w:rPr>
        <w:t>lecia</w:t>
      </w:r>
      <w:proofErr w:type="spellEnd"/>
      <w:r w:rsidRPr="00C37AA6">
        <w:rPr>
          <w:rFonts w:ascii="Monotype Corsiva" w:hAnsi="Monotype Corsiva"/>
          <w:b/>
          <w:bCs/>
          <w:i/>
          <w:color w:val="000000"/>
          <w:sz w:val="40"/>
          <w:szCs w:val="40"/>
        </w:rPr>
        <w:t xml:space="preserve"> nadania praw miejskich Kowarom</w:t>
      </w:r>
      <w:r w:rsidRPr="00C37AA6">
        <w:rPr>
          <w:rFonts w:ascii="Monotype Corsiva" w:hAnsi="Monotype Corsiva"/>
          <w:b/>
          <w:i/>
          <w:sz w:val="40"/>
          <w:szCs w:val="40"/>
        </w:rPr>
        <w:t>”</w:t>
      </w:r>
    </w:p>
    <w:p w:rsidR="001F47A6" w:rsidRDefault="001F47A6" w:rsidP="001F47A6">
      <w:pPr>
        <w:pStyle w:val="NormalnyWeb"/>
      </w:pPr>
    </w:p>
    <w:p w:rsidR="00C37AA6" w:rsidRPr="00C37AA6" w:rsidRDefault="001F47A6" w:rsidP="00C37AA6">
      <w:pPr>
        <w:pStyle w:val="NormalnyWeb"/>
        <w:spacing w:line="360" w:lineRule="auto"/>
        <w:ind w:firstLine="708"/>
        <w:jc w:val="both"/>
        <w:rPr>
          <w:rFonts w:ascii="Monotype Corsiva" w:hAnsi="Monotype Corsiva"/>
          <w:b/>
          <w:bCs/>
          <w:color w:val="000000"/>
          <w:sz w:val="32"/>
          <w:szCs w:val="32"/>
        </w:rPr>
      </w:pPr>
      <w:r w:rsidRPr="00C37AA6">
        <w:rPr>
          <w:rFonts w:ascii="Monotype Corsiva" w:hAnsi="Monotype Corsiva"/>
          <w:b/>
          <w:sz w:val="32"/>
          <w:szCs w:val="32"/>
        </w:rPr>
        <w:t xml:space="preserve">Rada Powiatu Jeleniogórskiego ustanawia rok 2013 „Rokiem </w:t>
      </w:r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500 - </w:t>
      </w:r>
      <w:proofErr w:type="spellStart"/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>lecia</w:t>
      </w:r>
      <w:proofErr w:type="spellEnd"/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 nadania praw miejskich Kowarom</w:t>
      </w:r>
      <w:r w:rsidRPr="00C37AA6">
        <w:rPr>
          <w:rFonts w:ascii="Monotype Corsiva" w:hAnsi="Monotype Corsiva"/>
          <w:b/>
          <w:sz w:val="32"/>
          <w:szCs w:val="32"/>
        </w:rPr>
        <w:t>”.  Aktu n</w:t>
      </w:r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>adania przywileju lokacyjnego dokonał  Król Władysław Jagiel</w:t>
      </w:r>
      <w:r w:rsidR="00942374">
        <w:rPr>
          <w:rFonts w:ascii="Monotype Corsiva" w:hAnsi="Monotype Corsiva"/>
          <w:b/>
          <w:bCs/>
          <w:color w:val="000000"/>
          <w:sz w:val="32"/>
          <w:szCs w:val="32"/>
        </w:rPr>
        <w:t>l</w:t>
      </w:r>
      <w:bookmarkStart w:id="0" w:name="_GoBack"/>
      <w:bookmarkEnd w:id="0"/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ończyk w dniu 4 listopada 1513 roku nadając  Kowarom prawa miejskie. Rozwój demograficzny, gospodarczy i kulturalny, uczynił z Kowar obok Świdnicy i Wrocławia najważniejsze centrum przemysłu żelaznego na Dolnym Śląsku oraz znaczący ośrodek rzemiosła i handlu. </w:t>
      </w:r>
    </w:p>
    <w:p w:rsidR="001F47A6" w:rsidRDefault="00C37AA6" w:rsidP="00EF3CA7">
      <w:pPr>
        <w:pStyle w:val="NormalnyWeb"/>
        <w:spacing w:line="360" w:lineRule="auto"/>
        <w:ind w:firstLine="708"/>
        <w:jc w:val="both"/>
      </w:pPr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>Radni</w:t>
      </w:r>
      <w:r w:rsidR="001F47A6"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 </w:t>
      </w:r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Rady </w:t>
      </w:r>
      <w:r w:rsidR="001F47A6"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Powiatu Jeleniogórskiego doceniając dorobek i wkład miasta Kowary w rozwój Kotliny Jeleniogórskiej na przestrzeni minionych pięciu wieków </w:t>
      </w:r>
      <w:r w:rsidR="00D04E3C" w:rsidRPr="00C37AA6">
        <w:rPr>
          <w:rFonts w:ascii="Monotype Corsiva" w:hAnsi="Monotype Corsiva"/>
          <w:b/>
          <w:bCs/>
          <w:color w:val="000000"/>
          <w:sz w:val="32"/>
          <w:szCs w:val="32"/>
        </w:rPr>
        <w:t>zwraca</w:t>
      </w:r>
      <w:r w:rsidRPr="00C37AA6">
        <w:rPr>
          <w:rFonts w:ascii="Monotype Corsiva" w:hAnsi="Monotype Corsiva"/>
          <w:b/>
          <w:bCs/>
          <w:color w:val="000000"/>
          <w:sz w:val="32"/>
          <w:szCs w:val="32"/>
        </w:rPr>
        <w:t>ją</w:t>
      </w:r>
      <w:r w:rsidR="00D04E3C"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 się do samorządów, organizacji społecznych a szczególnie do mieszkańców naszego regionu o włączanie się </w:t>
      </w:r>
      <w:r w:rsidR="00D3464E">
        <w:rPr>
          <w:rFonts w:ascii="Monotype Corsiva" w:hAnsi="Monotype Corsiva"/>
          <w:b/>
          <w:bCs/>
          <w:color w:val="000000"/>
          <w:sz w:val="32"/>
          <w:szCs w:val="32"/>
        </w:rPr>
        <w:t>w</w:t>
      </w:r>
      <w:r w:rsidR="00D3464E"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 godne</w:t>
      </w:r>
      <w:r w:rsidR="00D3464E">
        <w:rPr>
          <w:rFonts w:ascii="Monotype Corsiva" w:hAnsi="Monotype Corsiva"/>
          <w:b/>
          <w:bCs/>
          <w:color w:val="000000"/>
          <w:sz w:val="32"/>
          <w:szCs w:val="32"/>
        </w:rPr>
        <w:t xml:space="preserve"> i doniosłe  uczczenie </w:t>
      </w:r>
      <w:r w:rsidR="00D3464E" w:rsidRPr="00C37AA6">
        <w:rPr>
          <w:rFonts w:ascii="Monotype Corsiva" w:hAnsi="Monotype Corsiva"/>
          <w:b/>
          <w:bCs/>
          <w:color w:val="000000"/>
          <w:sz w:val="32"/>
          <w:szCs w:val="32"/>
        </w:rPr>
        <w:t>tej ro</w:t>
      </w:r>
      <w:r w:rsidR="00D3464E">
        <w:rPr>
          <w:rFonts w:ascii="Monotype Corsiva" w:hAnsi="Monotype Corsiva"/>
          <w:b/>
          <w:bCs/>
          <w:color w:val="000000"/>
          <w:sz w:val="32"/>
          <w:szCs w:val="32"/>
        </w:rPr>
        <w:t>cznicy</w:t>
      </w:r>
      <w:r w:rsidR="00D04E3C" w:rsidRPr="00C37AA6">
        <w:rPr>
          <w:rFonts w:ascii="Monotype Corsiva" w:hAnsi="Monotype Corsiva"/>
          <w:b/>
          <w:bCs/>
          <w:color w:val="000000"/>
          <w:sz w:val="32"/>
          <w:szCs w:val="32"/>
        </w:rPr>
        <w:t xml:space="preserve">. </w:t>
      </w:r>
    </w:p>
    <w:p w:rsidR="00D04E3C" w:rsidRDefault="00D04E3C" w:rsidP="001F47A6"/>
    <w:p w:rsidR="00C37AA6" w:rsidRDefault="00C37AA6" w:rsidP="001F47A6"/>
    <w:p w:rsidR="002930CF" w:rsidRPr="00D3464E" w:rsidRDefault="001F47A6" w:rsidP="00D04E3C">
      <w:pPr>
        <w:pStyle w:val="NormalnyWeb"/>
        <w:spacing w:line="360" w:lineRule="auto"/>
        <w:rPr>
          <w:i/>
          <w:sz w:val="22"/>
          <w:szCs w:val="22"/>
        </w:rPr>
      </w:pPr>
      <w:r w:rsidRPr="00D3464E">
        <w:rPr>
          <w:i/>
          <w:sz w:val="22"/>
          <w:szCs w:val="22"/>
          <w:u w:val="single"/>
        </w:rPr>
        <w:t>Oświadczenie otrzymują :</w:t>
      </w:r>
      <w:r w:rsidRPr="00D3464E">
        <w:rPr>
          <w:i/>
          <w:sz w:val="22"/>
          <w:szCs w:val="22"/>
          <w:u w:val="single"/>
        </w:rPr>
        <w:br/>
      </w:r>
      <w:r w:rsidRPr="00D3464E">
        <w:rPr>
          <w:i/>
          <w:sz w:val="22"/>
          <w:szCs w:val="22"/>
        </w:rPr>
        <w:t>-Parlamentarzy</w:t>
      </w:r>
      <w:r w:rsidR="00406ABE">
        <w:rPr>
          <w:i/>
          <w:sz w:val="22"/>
          <w:szCs w:val="22"/>
        </w:rPr>
        <w:t>ści okręgu wyborczego jeleniogórsko – l</w:t>
      </w:r>
      <w:r w:rsidR="00946C83" w:rsidRPr="00D3464E">
        <w:rPr>
          <w:i/>
          <w:sz w:val="22"/>
          <w:szCs w:val="22"/>
        </w:rPr>
        <w:t>egnickiego.</w:t>
      </w:r>
      <w:r w:rsidR="004A5A33" w:rsidRPr="00D3464E">
        <w:rPr>
          <w:i/>
          <w:sz w:val="22"/>
          <w:szCs w:val="22"/>
        </w:rPr>
        <w:br/>
      </w:r>
      <w:r w:rsidRPr="00D3464E">
        <w:rPr>
          <w:i/>
          <w:sz w:val="22"/>
          <w:szCs w:val="22"/>
        </w:rPr>
        <w:t>-Przewodn</w:t>
      </w:r>
      <w:r w:rsidR="004A5A33" w:rsidRPr="00D3464E">
        <w:rPr>
          <w:i/>
          <w:sz w:val="22"/>
          <w:szCs w:val="22"/>
        </w:rPr>
        <w:t xml:space="preserve">iczący Rad Miast i Gmin </w:t>
      </w:r>
      <w:r w:rsidR="00C37AA6" w:rsidRPr="00D3464E">
        <w:rPr>
          <w:i/>
          <w:sz w:val="22"/>
          <w:szCs w:val="22"/>
        </w:rPr>
        <w:t xml:space="preserve">z </w:t>
      </w:r>
      <w:r w:rsidR="00406ABE">
        <w:rPr>
          <w:i/>
          <w:sz w:val="22"/>
          <w:szCs w:val="22"/>
        </w:rPr>
        <w:t>powiatu j</w:t>
      </w:r>
      <w:r w:rsidR="004A5A33" w:rsidRPr="00D3464E">
        <w:rPr>
          <w:i/>
          <w:sz w:val="22"/>
          <w:szCs w:val="22"/>
        </w:rPr>
        <w:t>eleniogórskiego.</w:t>
      </w:r>
      <w:r w:rsidRPr="00D3464E">
        <w:rPr>
          <w:i/>
          <w:sz w:val="22"/>
          <w:szCs w:val="22"/>
        </w:rPr>
        <w:br/>
        <w:t>-Prezydenci, Burmistrzowie i Wójt</w:t>
      </w:r>
      <w:r w:rsidR="00D04E3C" w:rsidRPr="00D3464E">
        <w:rPr>
          <w:i/>
          <w:sz w:val="22"/>
          <w:szCs w:val="22"/>
        </w:rPr>
        <w:t>ow</w:t>
      </w:r>
      <w:r w:rsidR="004A5A33" w:rsidRPr="00D3464E">
        <w:rPr>
          <w:i/>
          <w:sz w:val="22"/>
          <w:szCs w:val="22"/>
        </w:rPr>
        <w:t xml:space="preserve">ie </w:t>
      </w:r>
      <w:r w:rsidR="00C37AA6" w:rsidRPr="00D3464E">
        <w:rPr>
          <w:i/>
          <w:sz w:val="22"/>
          <w:szCs w:val="22"/>
        </w:rPr>
        <w:t xml:space="preserve">z </w:t>
      </w:r>
      <w:r w:rsidR="00406ABE">
        <w:rPr>
          <w:i/>
          <w:sz w:val="22"/>
          <w:szCs w:val="22"/>
        </w:rPr>
        <w:t>powiatu j</w:t>
      </w:r>
      <w:r w:rsidR="004A5A33" w:rsidRPr="00D3464E">
        <w:rPr>
          <w:i/>
          <w:sz w:val="22"/>
          <w:szCs w:val="22"/>
        </w:rPr>
        <w:t>eleniogórskiego.</w:t>
      </w:r>
    </w:p>
    <w:sectPr w:rsidR="002930CF" w:rsidRPr="00D3464E" w:rsidSect="00C37AA6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6"/>
    <w:rsid w:val="001F47A6"/>
    <w:rsid w:val="002930CF"/>
    <w:rsid w:val="00406ABE"/>
    <w:rsid w:val="004A5A33"/>
    <w:rsid w:val="005A323E"/>
    <w:rsid w:val="00942374"/>
    <w:rsid w:val="00946C83"/>
    <w:rsid w:val="00C37AA6"/>
    <w:rsid w:val="00D04E3C"/>
    <w:rsid w:val="00D3464E"/>
    <w:rsid w:val="00EF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pl.wikipedia.org/w/index.php?title=Plik:POL_powiat_jeleniog%C3%B3rski_COA.svg&amp;filetimestamp=20061127212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12</cp:revision>
  <cp:lastPrinted>2013-03-08T12:06:00Z</cp:lastPrinted>
  <dcterms:created xsi:type="dcterms:W3CDTF">2013-03-06T11:36:00Z</dcterms:created>
  <dcterms:modified xsi:type="dcterms:W3CDTF">2013-03-27T06:59:00Z</dcterms:modified>
</cp:coreProperties>
</file>