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74" w:rsidRDefault="00B56674"/>
    <w:p w:rsidR="00B56674" w:rsidRDefault="00B56674" w:rsidP="002E08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674" w:rsidRDefault="00B56674" w:rsidP="00B5029A"/>
    <w:p w:rsidR="00B56674" w:rsidRDefault="00B56674"/>
    <w:p w:rsidR="00B56674" w:rsidRDefault="00B56674"/>
    <w:p w:rsidR="00B56674" w:rsidRPr="00513B07" w:rsidRDefault="00B56674" w:rsidP="00513B07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Nr 90/251/08</w:t>
      </w:r>
    </w:p>
    <w:p w:rsidR="00B56674" w:rsidRPr="00513B07" w:rsidRDefault="00B56674" w:rsidP="00513B07">
      <w:pPr>
        <w:jc w:val="center"/>
        <w:rPr>
          <w:sz w:val="28"/>
          <w:szCs w:val="28"/>
        </w:rPr>
      </w:pPr>
      <w:r w:rsidRPr="00513B07">
        <w:rPr>
          <w:sz w:val="28"/>
          <w:szCs w:val="28"/>
        </w:rPr>
        <w:t>Zarządu Powiatu Jeleniogórskiego</w:t>
      </w:r>
    </w:p>
    <w:p w:rsidR="00B56674" w:rsidRDefault="00B56674" w:rsidP="00B5029A">
      <w:pPr>
        <w:jc w:val="center"/>
        <w:rPr>
          <w:sz w:val="28"/>
          <w:szCs w:val="28"/>
        </w:rPr>
      </w:pPr>
      <w:r w:rsidRPr="00513B07">
        <w:rPr>
          <w:sz w:val="28"/>
          <w:szCs w:val="28"/>
        </w:rPr>
        <w:t xml:space="preserve">z dnia </w:t>
      </w:r>
      <w:r>
        <w:rPr>
          <w:sz w:val="28"/>
          <w:szCs w:val="28"/>
        </w:rPr>
        <w:t xml:space="preserve">22 lipca 2008 r. </w:t>
      </w:r>
    </w:p>
    <w:p w:rsidR="00B56674" w:rsidRPr="00513B07" w:rsidRDefault="00B56674" w:rsidP="00B5029A">
      <w:pPr>
        <w:jc w:val="center"/>
        <w:rPr>
          <w:sz w:val="28"/>
          <w:szCs w:val="28"/>
        </w:rPr>
      </w:pPr>
    </w:p>
    <w:p w:rsidR="00B56674" w:rsidRDefault="00B56674" w:rsidP="00513B07">
      <w:pPr>
        <w:jc w:val="both"/>
        <w:rPr>
          <w:sz w:val="28"/>
          <w:szCs w:val="28"/>
        </w:rPr>
      </w:pPr>
      <w:r w:rsidRPr="00513B07">
        <w:rPr>
          <w:sz w:val="28"/>
          <w:szCs w:val="28"/>
        </w:rPr>
        <w:t>w sprawie akceptacji projekt</w:t>
      </w:r>
      <w:r>
        <w:rPr>
          <w:sz w:val="28"/>
          <w:szCs w:val="28"/>
        </w:rPr>
        <w:t>u</w:t>
      </w:r>
      <w:r w:rsidRPr="00513B07">
        <w:rPr>
          <w:sz w:val="28"/>
          <w:szCs w:val="28"/>
        </w:rPr>
        <w:t xml:space="preserve"> um</w:t>
      </w:r>
      <w:r>
        <w:rPr>
          <w:sz w:val="28"/>
          <w:szCs w:val="28"/>
        </w:rPr>
        <w:t>owy</w:t>
      </w:r>
      <w:r w:rsidRPr="00513B07">
        <w:rPr>
          <w:sz w:val="28"/>
          <w:szCs w:val="28"/>
        </w:rPr>
        <w:t xml:space="preserve"> przejęcia </w:t>
      </w:r>
      <w:r>
        <w:rPr>
          <w:sz w:val="28"/>
          <w:szCs w:val="28"/>
        </w:rPr>
        <w:t xml:space="preserve">długu w przedmiocie spłaty zobowiązań wobec Pani Lucyny Rytwińskiej </w:t>
      </w:r>
      <w:r w:rsidRPr="00513B07">
        <w:rPr>
          <w:sz w:val="28"/>
          <w:szCs w:val="28"/>
        </w:rPr>
        <w:t>przez</w:t>
      </w:r>
      <w:r>
        <w:rPr>
          <w:sz w:val="28"/>
          <w:szCs w:val="28"/>
        </w:rPr>
        <w:t xml:space="preserve"> Powiat Jeleniogórski.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Pr="00513B07" w:rsidRDefault="00B56674" w:rsidP="00513B07">
      <w:pPr>
        <w:jc w:val="both"/>
        <w:rPr>
          <w:sz w:val="28"/>
          <w:szCs w:val="28"/>
        </w:rPr>
      </w:pPr>
      <w:r w:rsidRPr="00513B07">
        <w:rPr>
          <w:sz w:val="28"/>
          <w:szCs w:val="28"/>
        </w:rPr>
        <w:t xml:space="preserve">Na podstawie art. 32 ust. 2 pkt. 2-4 ustawy z dnia 5 czerwca 1998 r. </w:t>
      </w:r>
      <w:r>
        <w:rPr>
          <w:sz w:val="28"/>
          <w:szCs w:val="28"/>
        </w:rPr>
        <w:t xml:space="preserve">                        </w:t>
      </w:r>
      <w:r w:rsidRPr="00513B07">
        <w:rPr>
          <w:sz w:val="28"/>
          <w:szCs w:val="28"/>
        </w:rPr>
        <w:t>o samorządzie powiatowym (Dz. U. z 2001 r. Nr 142, poz. 1592 z późn. zm. ), uchwala się co następuje: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Pr="00513B07" w:rsidRDefault="00B56674" w:rsidP="00FA5F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1. Akceptuje się projekt umowy</w:t>
      </w:r>
      <w:r w:rsidRPr="00513B07">
        <w:rPr>
          <w:sz w:val="28"/>
          <w:szCs w:val="28"/>
        </w:rPr>
        <w:t xml:space="preserve"> przejęcia </w:t>
      </w:r>
      <w:r>
        <w:rPr>
          <w:sz w:val="28"/>
          <w:szCs w:val="28"/>
        </w:rPr>
        <w:t xml:space="preserve">długu SP ZOZ w likwidacji </w:t>
      </w:r>
      <w:r>
        <w:rPr>
          <w:sz w:val="28"/>
          <w:szCs w:val="28"/>
        </w:rPr>
        <w:br/>
        <w:t xml:space="preserve">w Kowarach wobec Pani Lucyny Rytwińskiej z tytułu wypłaty skapitalizowanej renty wyrównawczej w kwocie 65 250,00 zł (słownie: sześćdziesiąt pięć tysięcy dwieście pięćdziesiąt złotych i 00/100), odsetek od skapitalizowanej renty wyrównawczej liczonych za okres od 21.03.2007 r. do 31.07.2008 r. w kwocie 10 237,99 zł (słownie: dziesięć tysięcy dwieście trzydzieści siedem złotych </w:t>
      </w:r>
      <w:r>
        <w:rPr>
          <w:sz w:val="28"/>
          <w:szCs w:val="28"/>
        </w:rPr>
        <w:br/>
        <w:t xml:space="preserve">i 99/100), skapitalizowanej renty wyrównawczej w kwocie 21 388,00 zł (słownie: dwadzieścia jeden tysięcy trzysta osiemdziesiąt osiem złotych </w:t>
      </w:r>
      <w:r>
        <w:rPr>
          <w:sz w:val="28"/>
          <w:szCs w:val="28"/>
        </w:rPr>
        <w:br/>
        <w:t xml:space="preserve">i 00/100), odsetek od skapitalizowanej renty wyrównawczej liczonych za okres 21.03.2007 r. do 31.07.2008 r. w kwocie 3 355,87 zł (słownie: trzy tysiące trzysta pięćdziesiąt pięć złotych i 87/100). Stan wierzytelności na dzień 31.07.2008 roku wynosi kwotę </w:t>
      </w:r>
      <w:r w:rsidRPr="00FC7B3A">
        <w:rPr>
          <w:b/>
          <w:bCs/>
          <w:sz w:val="28"/>
          <w:szCs w:val="28"/>
        </w:rPr>
        <w:t>100 231,86 zł</w:t>
      </w:r>
      <w:r>
        <w:rPr>
          <w:sz w:val="28"/>
          <w:szCs w:val="28"/>
        </w:rPr>
        <w:t xml:space="preserve"> (słownie: sto tysięcy dwieście trzydzieści jeden złotych i 86/100).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Pr="00513B07" w:rsidRDefault="00B56674" w:rsidP="00513B07">
      <w:pPr>
        <w:jc w:val="both"/>
        <w:rPr>
          <w:sz w:val="28"/>
          <w:szCs w:val="28"/>
        </w:rPr>
      </w:pPr>
      <w:r w:rsidRPr="00513B07">
        <w:rPr>
          <w:sz w:val="28"/>
          <w:szCs w:val="28"/>
        </w:rPr>
        <w:tab/>
        <w:t>§ 2. Przedmiotem przejęcia dług</w:t>
      </w:r>
      <w:r>
        <w:rPr>
          <w:sz w:val="28"/>
          <w:szCs w:val="28"/>
        </w:rPr>
        <w:t>u</w:t>
      </w:r>
      <w:r w:rsidRPr="00513B07">
        <w:rPr>
          <w:sz w:val="28"/>
          <w:szCs w:val="28"/>
        </w:rPr>
        <w:t xml:space="preserve"> SP ZOZ w likwidacji w Kowarach </w:t>
      </w:r>
      <w:r>
        <w:rPr>
          <w:sz w:val="28"/>
          <w:szCs w:val="28"/>
        </w:rPr>
        <w:t xml:space="preserve">               są zobowiązania wynikające z wyroków sadowych.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Pr="00513B07" w:rsidRDefault="00B56674" w:rsidP="00513B07">
      <w:pPr>
        <w:jc w:val="both"/>
        <w:rPr>
          <w:sz w:val="28"/>
          <w:szCs w:val="28"/>
        </w:rPr>
      </w:pPr>
      <w:r w:rsidRPr="00513B07">
        <w:rPr>
          <w:sz w:val="28"/>
          <w:szCs w:val="28"/>
        </w:rPr>
        <w:tab/>
        <w:t xml:space="preserve">§ 3. Wykonanie uchwały powierza się Staroście Jeleniogórskiemu </w:t>
      </w:r>
      <w:r>
        <w:rPr>
          <w:sz w:val="28"/>
          <w:szCs w:val="28"/>
        </w:rPr>
        <w:t xml:space="preserve">                       </w:t>
      </w:r>
      <w:r w:rsidRPr="00513B07">
        <w:rPr>
          <w:sz w:val="28"/>
          <w:szCs w:val="28"/>
        </w:rPr>
        <w:t>i Wicestaroście</w:t>
      </w:r>
      <w:r>
        <w:rPr>
          <w:sz w:val="28"/>
          <w:szCs w:val="28"/>
        </w:rPr>
        <w:t xml:space="preserve"> Jeleniogórskiemu.</w:t>
      </w:r>
      <w:r w:rsidRPr="00513B07">
        <w:rPr>
          <w:sz w:val="28"/>
          <w:szCs w:val="28"/>
        </w:rPr>
        <w:t xml:space="preserve"> 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Pr="00513B07" w:rsidRDefault="00B56674" w:rsidP="00513B07">
      <w:pPr>
        <w:jc w:val="both"/>
        <w:rPr>
          <w:sz w:val="28"/>
          <w:szCs w:val="28"/>
        </w:rPr>
      </w:pPr>
      <w:r w:rsidRPr="00513B07">
        <w:rPr>
          <w:sz w:val="28"/>
          <w:szCs w:val="28"/>
        </w:rPr>
        <w:tab/>
        <w:t xml:space="preserve">§ 4. Uchwała wchodzi w życie z dniem podjęcia. 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Default="00B56674" w:rsidP="00492BB4">
      <w:pPr>
        <w:ind w:left="397"/>
      </w:pPr>
      <w:r>
        <w:rPr>
          <w:sz w:val="28"/>
          <w:szCs w:val="28"/>
        </w:rPr>
        <w:t xml:space="preserve">   </w:t>
      </w:r>
      <w:r>
        <w:t xml:space="preserve">Członek </w:t>
      </w:r>
      <w:r>
        <w:tab/>
      </w:r>
      <w:r>
        <w:tab/>
      </w:r>
      <w:r>
        <w:tab/>
        <w:t xml:space="preserve">            Wicestarosta </w:t>
      </w:r>
      <w:r>
        <w:tab/>
      </w:r>
      <w:r>
        <w:tab/>
        <w:t xml:space="preserve">      </w:t>
      </w:r>
      <w:r>
        <w:tab/>
        <w:t xml:space="preserve">                    Przewodniczący</w:t>
      </w:r>
    </w:p>
    <w:p w:rsidR="00B56674" w:rsidRDefault="00B56674" w:rsidP="00492BB4">
      <w:r>
        <w:t xml:space="preserve">    Zarządu Powiatu                                                                       </w:t>
      </w:r>
      <w:r>
        <w:tab/>
      </w:r>
      <w:r>
        <w:tab/>
        <w:t xml:space="preserve">Zarządu Powiatu                                           </w:t>
      </w:r>
    </w:p>
    <w:p w:rsidR="00B56674" w:rsidRDefault="00B56674" w:rsidP="00492BB4">
      <w:pPr>
        <w:tabs>
          <w:tab w:val="left" w:pos="1660"/>
        </w:tabs>
        <w:ind w:firstLine="697"/>
      </w:pPr>
      <w:r>
        <w:tab/>
      </w:r>
    </w:p>
    <w:p w:rsidR="00B56674" w:rsidRDefault="00B56674" w:rsidP="00492BB4">
      <w:pPr>
        <w:jc w:val="both"/>
      </w:pPr>
      <w:r>
        <w:t xml:space="preserve">  Krzysztof  Łubiński     </w:t>
      </w:r>
      <w:r>
        <w:tab/>
      </w:r>
      <w:r>
        <w:tab/>
        <w:t xml:space="preserve">  Paweł Kwiatkowski</w:t>
      </w:r>
      <w:r>
        <w:tab/>
        <w:t xml:space="preserve">           </w:t>
      </w:r>
      <w:r>
        <w:tab/>
      </w:r>
      <w:r>
        <w:tab/>
        <w:t xml:space="preserve">        Jacek Włodyga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p w:rsidR="00B56674" w:rsidRDefault="00B56674" w:rsidP="00513B07">
      <w:pPr>
        <w:jc w:val="both"/>
        <w:rPr>
          <w:sz w:val="28"/>
          <w:szCs w:val="28"/>
        </w:rPr>
      </w:pPr>
    </w:p>
    <w:p w:rsidR="00B56674" w:rsidRDefault="00B56674" w:rsidP="00513B07">
      <w:pPr>
        <w:jc w:val="both"/>
        <w:rPr>
          <w:sz w:val="28"/>
          <w:szCs w:val="28"/>
        </w:rPr>
      </w:pPr>
    </w:p>
    <w:p w:rsidR="00B56674" w:rsidRDefault="00B56674" w:rsidP="00513B07">
      <w:pPr>
        <w:jc w:val="both"/>
        <w:rPr>
          <w:sz w:val="28"/>
          <w:szCs w:val="28"/>
        </w:rPr>
      </w:pPr>
    </w:p>
    <w:p w:rsidR="00B56674" w:rsidRDefault="00B56674" w:rsidP="00513B07">
      <w:pPr>
        <w:jc w:val="both"/>
        <w:rPr>
          <w:sz w:val="28"/>
          <w:szCs w:val="28"/>
        </w:rPr>
      </w:pPr>
    </w:p>
    <w:p w:rsidR="00B56674" w:rsidRDefault="00B56674" w:rsidP="00513B07">
      <w:pPr>
        <w:jc w:val="both"/>
        <w:rPr>
          <w:sz w:val="28"/>
          <w:szCs w:val="28"/>
        </w:rPr>
      </w:pPr>
    </w:p>
    <w:p w:rsidR="00B56674" w:rsidRPr="00E254CA" w:rsidRDefault="00B56674" w:rsidP="00C30E78">
      <w:pPr>
        <w:ind w:left="2779" w:firstLine="397"/>
        <w:rPr>
          <w:sz w:val="28"/>
          <w:szCs w:val="28"/>
        </w:rPr>
      </w:pPr>
      <w:r w:rsidRPr="00E254CA">
        <w:rPr>
          <w:sz w:val="28"/>
          <w:szCs w:val="28"/>
        </w:rPr>
        <w:t>UZASADNIENIE</w:t>
      </w:r>
    </w:p>
    <w:p w:rsidR="00B56674" w:rsidRPr="00E254CA" w:rsidRDefault="00B56674" w:rsidP="00513B07">
      <w:pPr>
        <w:jc w:val="both"/>
        <w:rPr>
          <w:sz w:val="28"/>
          <w:szCs w:val="28"/>
        </w:rPr>
      </w:pPr>
    </w:p>
    <w:p w:rsidR="00B56674" w:rsidRDefault="00B56674" w:rsidP="00C30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Konieczność spłaty zobowiązań SP ZOZ w likwidacji w Kowarach wobec Lucyny Rytwińskiej wynika z wyroków sądowych – Sygn. akt I.C. 1685/02 </w:t>
      </w:r>
      <w:r>
        <w:rPr>
          <w:sz w:val="28"/>
          <w:szCs w:val="28"/>
        </w:rPr>
        <w:br/>
        <w:t>z dnia 21 marca 2007 r. i Sygn. akt I ACa 591/07 z dnia 27 czerwca 2007 r.</w:t>
      </w:r>
      <w:r>
        <w:rPr>
          <w:sz w:val="28"/>
          <w:szCs w:val="28"/>
        </w:rPr>
        <w:br/>
        <w:t>i zgodna jest z wnioskiem Likwidatora SP ZOZ w Kowarach z dnia 14 lipca 2008 r. L. dz. SP ZOZ/188/08. Stąd zachodzi potrzeba podjęcia uchwały.</w:t>
      </w:r>
    </w:p>
    <w:p w:rsidR="00B56674" w:rsidRPr="00513B07" w:rsidRDefault="00B56674" w:rsidP="00513B07">
      <w:pPr>
        <w:jc w:val="both"/>
        <w:rPr>
          <w:sz w:val="28"/>
          <w:szCs w:val="28"/>
        </w:rPr>
      </w:pPr>
    </w:p>
    <w:sectPr w:rsidR="00B56674" w:rsidRPr="00513B07" w:rsidSect="00E362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104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defaultTabStop w:val="397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A7E"/>
    <w:rsid w:val="0003197A"/>
    <w:rsid w:val="00050572"/>
    <w:rsid w:val="00081F8A"/>
    <w:rsid w:val="000C11D1"/>
    <w:rsid w:val="000D3E17"/>
    <w:rsid w:val="000E0B9A"/>
    <w:rsid w:val="001234B7"/>
    <w:rsid w:val="00137E7F"/>
    <w:rsid w:val="00172FD7"/>
    <w:rsid w:val="00174B54"/>
    <w:rsid w:val="00175921"/>
    <w:rsid w:val="001763DE"/>
    <w:rsid w:val="001A1207"/>
    <w:rsid w:val="001C54E8"/>
    <w:rsid w:val="00201709"/>
    <w:rsid w:val="00205AFF"/>
    <w:rsid w:val="00213B74"/>
    <w:rsid w:val="002877F0"/>
    <w:rsid w:val="002B0579"/>
    <w:rsid w:val="002E081C"/>
    <w:rsid w:val="002E40F5"/>
    <w:rsid w:val="002F2F4C"/>
    <w:rsid w:val="003035F1"/>
    <w:rsid w:val="00322159"/>
    <w:rsid w:val="0035322F"/>
    <w:rsid w:val="003A6B92"/>
    <w:rsid w:val="003E4A1F"/>
    <w:rsid w:val="0047145D"/>
    <w:rsid w:val="00492BB4"/>
    <w:rsid w:val="004A24EF"/>
    <w:rsid w:val="004D0B3C"/>
    <w:rsid w:val="004E3511"/>
    <w:rsid w:val="00513B07"/>
    <w:rsid w:val="005E1C66"/>
    <w:rsid w:val="006033F1"/>
    <w:rsid w:val="006129FC"/>
    <w:rsid w:val="00693643"/>
    <w:rsid w:val="00694D1A"/>
    <w:rsid w:val="0076033F"/>
    <w:rsid w:val="007C4094"/>
    <w:rsid w:val="0081608A"/>
    <w:rsid w:val="008328C6"/>
    <w:rsid w:val="00883B55"/>
    <w:rsid w:val="00897D99"/>
    <w:rsid w:val="00915A62"/>
    <w:rsid w:val="00953AD6"/>
    <w:rsid w:val="009F08D1"/>
    <w:rsid w:val="00AD29C1"/>
    <w:rsid w:val="00B34603"/>
    <w:rsid w:val="00B5029A"/>
    <w:rsid w:val="00B56674"/>
    <w:rsid w:val="00BB44ED"/>
    <w:rsid w:val="00BD50CB"/>
    <w:rsid w:val="00BE3632"/>
    <w:rsid w:val="00C30E78"/>
    <w:rsid w:val="00D04E90"/>
    <w:rsid w:val="00D07773"/>
    <w:rsid w:val="00D12604"/>
    <w:rsid w:val="00D33232"/>
    <w:rsid w:val="00D4641B"/>
    <w:rsid w:val="00D96095"/>
    <w:rsid w:val="00DF2A62"/>
    <w:rsid w:val="00DF63A2"/>
    <w:rsid w:val="00E00D12"/>
    <w:rsid w:val="00E0474E"/>
    <w:rsid w:val="00E254CA"/>
    <w:rsid w:val="00E26712"/>
    <w:rsid w:val="00E362B0"/>
    <w:rsid w:val="00E52AA0"/>
    <w:rsid w:val="00EA7A82"/>
    <w:rsid w:val="00F133A8"/>
    <w:rsid w:val="00F75954"/>
    <w:rsid w:val="00F94A7E"/>
    <w:rsid w:val="00FA5F38"/>
    <w:rsid w:val="00FC66A4"/>
    <w:rsid w:val="00FC7B3A"/>
    <w:rsid w:val="00FD21AD"/>
    <w:rsid w:val="00FF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7B"/>
    <w:rPr>
      <w:sz w:val="0"/>
      <w:szCs w:val="0"/>
    </w:rPr>
  </w:style>
  <w:style w:type="paragraph" w:styleId="ListBullet">
    <w:name w:val="List Bullet"/>
    <w:basedOn w:val="Normal"/>
    <w:autoRedefine/>
    <w:uiPriority w:val="99"/>
    <w:rsid w:val="004A24EF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rsid w:val="00FA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5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A5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338</Words>
  <Characters>2034</Characters>
  <Application>Microsoft Office Outlook</Application>
  <DocSecurity>0</DocSecurity>
  <Lines>0</Lines>
  <Paragraphs>0</Paragraphs>
  <ScaleCrop>false</ScaleCrop>
  <Company>Starostwo Powiatowe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SEKRETARIAT</dc:creator>
  <cp:keywords/>
  <dc:description/>
  <cp:lastModifiedBy>Słodkiewicz</cp:lastModifiedBy>
  <cp:revision>2</cp:revision>
  <cp:lastPrinted>2008-07-21T13:21:00Z</cp:lastPrinted>
  <dcterms:created xsi:type="dcterms:W3CDTF">2008-08-07T08:28:00Z</dcterms:created>
  <dcterms:modified xsi:type="dcterms:W3CDTF">2008-08-07T08:28:00Z</dcterms:modified>
</cp:coreProperties>
</file>