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71160" w14:textId="77777777" w:rsidR="00886927" w:rsidRPr="00886927" w:rsidRDefault="001361FC" w:rsidP="00886927">
      <w:pPr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pl-PL"/>
        </w:rPr>
      </w:pPr>
      <w:r w:rsidRPr="00886927">
        <w:rPr>
          <w:rFonts w:ascii="Liberation Serif" w:eastAsia="Times New Roman" w:hAnsi="Liberation Serif" w:cs="Liberation Serif"/>
          <w:b/>
          <w:bCs/>
          <w:sz w:val="28"/>
          <w:szCs w:val="28"/>
          <w:lang w:eastAsia="pl-PL"/>
        </w:rPr>
        <w:t>Wpis do ewidencji stowarzyszeń zwykłych</w:t>
      </w:r>
    </w:p>
    <w:p w14:paraId="252AFAF0" w14:textId="6D731A4B" w:rsidR="00BC0ED4" w:rsidRPr="00484490" w:rsidRDefault="001361FC" w:rsidP="00886927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br/>
        <w:t xml:space="preserve">Przedstawiciel reprezentujący stowarzyszenie zwykłe albo zarząd </w:t>
      </w:r>
      <w:r w:rsidR="00610C97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stowarzyszenia zwykłego </w:t>
      </w: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>składa wniosek o wpis do ewidencji stowarzyszeń zwykłych prowadzonej przez Starostę</w:t>
      </w:r>
      <w:r w:rsidR="006320BD">
        <w:rPr>
          <w:rFonts w:ascii="Liberation Serif" w:eastAsia="Times New Roman" w:hAnsi="Liberation Serif" w:cs="Liberation Serif"/>
          <w:sz w:val="24"/>
          <w:szCs w:val="24"/>
          <w:lang w:eastAsia="pl-PL"/>
        </w:rPr>
        <w:t>, właściwego ze względu na siedzibę stowarzyszenia</w:t>
      </w: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. Aby stowarzyszenie zwykłe zostało wpisane do ewidencji stowarzyszeń zwykłych, przedstawiciel albo zarząd musi złożyć wraz </w:t>
      </w:r>
      <w:r w:rsidR="00610C97">
        <w:rPr>
          <w:rFonts w:ascii="Liberation Serif" w:eastAsia="Times New Roman" w:hAnsi="Liberation Serif" w:cs="Liberation Serif"/>
          <w:sz w:val="24"/>
          <w:szCs w:val="24"/>
          <w:lang w:eastAsia="pl-PL"/>
        </w:rPr>
        <w:br/>
      </w: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z </w:t>
      </w:r>
      <w:hyperlink r:id="rId7" w:history="1">
        <w:r w:rsidRPr="00484490">
          <w:rPr>
            <w:rFonts w:ascii="Liberation Serif" w:eastAsia="Times New Roman" w:hAnsi="Liberation Serif" w:cs="Liberation Serif"/>
            <w:sz w:val="24"/>
            <w:szCs w:val="24"/>
            <w:lang w:eastAsia="pl-PL"/>
          </w:rPr>
          <w:t xml:space="preserve">wnioskiem </w:t>
        </w:r>
      </w:hyperlink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>odpowiednie dokumenty (</w:t>
      </w:r>
      <w:r w:rsidR="00484490"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szczegółowo wymienione </w:t>
      </w:r>
      <w:r w:rsidR="00C43B4B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zostały </w:t>
      </w:r>
      <w:r w:rsidR="00484490"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w </w:t>
      </w: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art. 40 ust. 5 </w:t>
      </w:r>
      <w:r w:rsidR="00484490"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>u</w:t>
      </w: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>stawy z  dnia 7 kwietnia 1989 r. Prawo o stowarzyszeniach)</w:t>
      </w:r>
      <w:r w:rsidR="00803997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są to</w:t>
      </w: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>:</w:t>
      </w:r>
    </w:p>
    <w:p w14:paraId="2D9E7394" w14:textId="767F357E" w:rsidR="001361FC" w:rsidRPr="004863F1" w:rsidRDefault="001361FC" w:rsidP="004863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>regulamin działalności stowarzyszenia</w:t>
      </w:r>
      <w:r w:rsid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(</w:t>
      </w:r>
      <w:r w:rsidR="006320BD">
        <w:rPr>
          <w:rFonts w:ascii="Liberation Serif" w:eastAsia="Times New Roman" w:hAnsi="Liberation Serif" w:cs="Liberation Serif"/>
          <w:sz w:val="24"/>
          <w:szCs w:val="24"/>
          <w:lang w:eastAsia="pl-PL"/>
        </w:rPr>
        <w:t>razy</w:t>
      </w:r>
      <w:r w:rsid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2</w:t>
      </w: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>,</w:t>
      </w:r>
      <w:r w:rsid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po sprawdzeniu 1 egzemplarz regulaminu jest zwracany do stowarzyszenia</w:t>
      </w:r>
      <w:r w:rsidR="004863F1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, 1 egzemplarz przechowywany jest </w:t>
      </w:r>
      <w:r w:rsidR="004863F1">
        <w:rPr>
          <w:rFonts w:ascii="Liberation Serif" w:eastAsia="Times New Roman" w:hAnsi="Liberation Serif" w:cs="Liberation Serif"/>
          <w:sz w:val="24"/>
          <w:szCs w:val="24"/>
          <w:lang w:eastAsia="pl-PL"/>
        </w:rPr>
        <w:br/>
      </w:r>
      <w:r w:rsidR="004863F1" w:rsidRPr="004863F1">
        <w:rPr>
          <w:rFonts w:ascii="Liberation Serif" w:eastAsia="Times New Roman" w:hAnsi="Liberation Serif" w:cs="Liberation Serif"/>
          <w:sz w:val="24"/>
          <w:szCs w:val="24"/>
          <w:lang w:eastAsia="pl-PL"/>
        </w:rPr>
        <w:t>w Starostwie</w:t>
      </w:r>
      <w:r w:rsidR="004863F1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wraz z inną dokumentacją stowarzyszenia zwykłego</w:t>
      </w:r>
      <w:r w:rsidR="00484490" w:rsidRPr="004863F1">
        <w:rPr>
          <w:rFonts w:ascii="Liberation Serif" w:eastAsia="Times New Roman" w:hAnsi="Liberation Serif" w:cs="Liberation Serif"/>
          <w:sz w:val="24"/>
          <w:szCs w:val="24"/>
          <w:lang w:eastAsia="pl-PL"/>
        </w:rPr>
        <w:t>),</w:t>
      </w:r>
    </w:p>
    <w:p w14:paraId="415117D6" w14:textId="35631534" w:rsidR="001361FC" w:rsidRPr="00484490" w:rsidRDefault="001361FC" w:rsidP="004844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>list</w:t>
      </w:r>
      <w:r w:rsidR="00803997">
        <w:rPr>
          <w:rFonts w:ascii="Liberation Serif" w:eastAsia="Times New Roman" w:hAnsi="Liberation Serif" w:cs="Liberation Serif"/>
          <w:sz w:val="24"/>
          <w:szCs w:val="24"/>
          <w:lang w:eastAsia="pl-PL"/>
        </w:rPr>
        <w:t>a</w:t>
      </w: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założycieli (</w:t>
      </w:r>
      <w:r w:rsidR="00610C97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zawierającą ich </w:t>
      </w: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>imi</w:t>
      </w:r>
      <w:r w:rsidR="00610C97">
        <w:rPr>
          <w:rFonts w:ascii="Liberation Serif" w:eastAsia="Times New Roman" w:hAnsi="Liberation Serif" w:cs="Liberation Serif"/>
          <w:sz w:val="24"/>
          <w:szCs w:val="24"/>
          <w:lang w:eastAsia="pl-PL"/>
        </w:rPr>
        <w:t>ona</w:t>
      </w: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i nazwisk</w:t>
      </w:r>
      <w:r w:rsidR="00610C97">
        <w:rPr>
          <w:rFonts w:ascii="Liberation Serif" w:eastAsia="Times New Roman" w:hAnsi="Liberation Serif" w:cs="Liberation Serif"/>
          <w:sz w:val="24"/>
          <w:szCs w:val="24"/>
          <w:lang w:eastAsia="pl-PL"/>
        </w:rPr>
        <w:t>a</w:t>
      </w: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>, datę i miejsce urodzenia, miejsce zamieszkania, własnoręczn</w:t>
      </w:r>
      <w:r w:rsid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>e</w:t>
      </w: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podpis</w:t>
      </w:r>
      <w:r w:rsid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>y założycieli</w:t>
      </w: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>),</w:t>
      </w:r>
    </w:p>
    <w:p w14:paraId="5F0C4C0D" w14:textId="77777777" w:rsidR="001361FC" w:rsidRPr="00484490" w:rsidRDefault="001361FC" w:rsidP="004844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>imię i nazwisko, adres zamieszkania oraz numer PESEL przedstawiciela reprezentującego stowarzyszenie zwykłe albo członków zarządu,</w:t>
      </w:r>
    </w:p>
    <w:p w14:paraId="704949B5" w14:textId="4F964A76" w:rsidR="00610C97" w:rsidRDefault="001361FC" w:rsidP="004844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imię i nazwisko, adres zamieszkania oraz numer PESEL członków organu kontroli wewnętrznej, o ile regulamin działalności przewiduje </w:t>
      </w:r>
      <w:r w:rsidR="00803997">
        <w:rPr>
          <w:rFonts w:ascii="Liberation Serif" w:eastAsia="Times New Roman" w:hAnsi="Liberation Serif" w:cs="Liberation Serif"/>
          <w:sz w:val="24"/>
          <w:szCs w:val="24"/>
          <w:lang w:eastAsia="pl-PL"/>
        </w:rPr>
        <w:t>powołanie takiego</w:t>
      </w: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organ</w:t>
      </w:r>
      <w:r w:rsidR="00803997">
        <w:rPr>
          <w:rFonts w:ascii="Liberation Serif" w:eastAsia="Times New Roman" w:hAnsi="Liberation Serif" w:cs="Liberation Serif"/>
          <w:sz w:val="24"/>
          <w:szCs w:val="24"/>
          <w:lang w:eastAsia="pl-PL"/>
        </w:rPr>
        <w:t>u</w:t>
      </w: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>, </w:t>
      </w:r>
    </w:p>
    <w:p w14:paraId="05AC108B" w14:textId="71E364B0" w:rsidR="00484490" w:rsidRDefault="001361FC" w:rsidP="004844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>adres siedziby</w:t>
      </w:r>
      <w:r w:rsidR="00610C97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stowarzyszenia zwykłego</w:t>
      </w:r>
      <w:r w:rsid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>,</w:t>
      </w:r>
    </w:p>
    <w:p w14:paraId="13DCCF9F" w14:textId="20ED6976" w:rsidR="00F8766E" w:rsidRDefault="00484490" w:rsidP="00610C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regulamin musi być podpisany przez przedstawiciela, w sytuacji gdy w stowarzyszeniu powołany jest zarząd podpisy </w:t>
      </w:r>
      <w:r w:rsidR="006320BD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powinni złożyć </w:t>
      </w:r>
      <w:r>
        <w:rPr>
          <w:rFonts w:ascii="Liberation Serif" w:eastAsia="Times New Roman" w:hAnsi="Liberation Serif" w:cs="Liberation Serif"/>
          <w:sz w:val="24"/>
          <w:szCs w:val="24"/>
          <w:lang w:eastAsia="pl-PL"/>
        </w:rPr>
        <w:t>wszys</w:t>
      </w:r>
      <w:r w:rsidR="006320BD">
        <w:rPr>
          <w:rFonts w:ascii="Liberation Serif" w:eastAsia="Times New Roman" w:hAnsi="Liberation Serif" w:cs="Liberation Serif"/>
          <w:sz w:val="24"/>
          <w:szCs w:val="24"/>
          <w:lang w:eastAsia="pl-PL"/>
        </w:rPr>
        <w:t>cy</w:t>
      </w:r>
      <w:r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członk</w:t>
      </w:r>
      <w:r w:rsidR="006320BD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owie </w:t>
      </w:r>
      <w:r>
        <w:rPr>
          <w:rFonts w:ascii="Liberation Serif" w:eastAsia="Times New Roman" w:hAnsi="Liberation Serif" w:cs="Liberation Serif"/>
          <w:sz w:val="24"/>
          <w:szCs w:val="24"/>
          <w:lang w:eastAsia="pl-PL"/>
        </w:rPr>
        <w:t>zarządu</w:t>
      </w:r>
      <w:r w:rsidR="00803997">
        <w:rPr>
          <w:rFonts w:ascii="Liberation Serif" w:eastAsia="Times New Roman" w:hAnsi="Liberation Serif" w:cs="Liberation Serif"/>
          <w:sz w:val="24"/>
          <w:szCs w:val="24"/>
          <w:lang w:eastAsia="pl-PL"/>
        </w:rPr>
        <w:t>, to samo dotyczy wniosku o wpis do ewidencji,</w:t>
      </w:r>
    </w:p>
    <w:p w14:paraId="41FD0856" w14:textId="4CBF4EE0" w:rsidR="00803997" w:rsidRPr="00803997" w:rsidRDefault="00803997" w:rsidP="008039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wskazane jest dołączenie </w:t>
      </w: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>protokoł</w:t>
      </w:r>
      <w:r>
        <w:rPr>
          <w:rFonts w:ascii="Liberation Serif" w:eastAsia="Times New Roman" w:hAnsi="Liberation Serif" w:cs="Liberation Serif"/>
          <w:sz w:val="24"/>
          <w:szCs w:val="24"/>
          <w:lang w:eastAsia="pl-PL"/>
        </w:rPr>
        <w:t>u</w:t>
      </w: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z zebrania założycielskiego</w:t>
      </w:r>
      <w:r>
        <w:rPr>
          <w:rFonts w:ascii="Liberation Serif" w:eastAsia="Times New Roman" w:hAnsi="Liberation Serif" w:cs="Liberation Serif"/>
          <w:sz w:val="24"/>
          <w:szCs w:val="24"/>
          <w:lang w:eastAsia="pl-PL"/>
        </w:rPr>
        <w:t>.</w:t>
      </w:r>
    </w:p>
    <w:p w14:paraId="6DBC6DD4" w14:textId="1AD4AD11" w:rsidR="00BC0ED4" w:rsidRDefault="001361FC" w:rsidP="001361FC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>Starosta po otrzymaniu wszystkich wymaganych dokumentów bada, czy są one poprawne pod względem formalnym</w:t>
      </w:r>
      <w:r w:rsidR="006320BD">
        <w:rPr>
          <w:rFonts w:ascii="Liberation Serif" w:eastAsia="Times New Roman" w:hAnsi="Liberation Serif" w:cs="Liberation Serif"/>
          <w:sz w:val="24"/>
          <w:szCs w:val="24"/>
          <w:lang w:eastAsia="pl-PL"/>
        </w:rPr>
        <w:t>,</w:t>
      </w: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czy regulamin jest zgodny z przepisami prawa, oraz czy założyciele spełniają wymogi określone w ustawie </w:t>
      </w:r>
      <w:r w:rsidR="006320BD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- </w:t>
      </w: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Prawo o stowarzyszeniach. Jeśli Starosta nie ma uwag i zastrzeżeń wobec celu powstania stowarzyszenia ani wobec złożonych dokumentów, wpisuje stowarzyszenie zwykłe do ewidencji. Ma na to 7 dni od </w:t>
      </w:r>
      <w:r w:rsidR="00610C97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dnia złożenia wniosku wraz </w:t>
      </w:r>
      <w:r w:rsidR="00610C97">
        <w:rPr>
          <w:rFonts w:ascii="Liberation Serif" w:eastAsia="Times New Roman" w:hAnsi="Liberation Serif" w:cs="Liberation Serif"/>
          <w:sz w:val="24"/>
          <w:szCs w:val="24"/>
          <w:lang w:eastAsia="pl-PL"/>
        </w:rPr>
        <w:br/>
        <w:t>z wymaganymi dokumentami</w:t>
      </w: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. Stowarzyszenie (przedstawiciel lub zarząd) dostaje </w:t>
      </w:r>
      <w:r w:rsidR="00F8766E">
        <w:rPr>
          <w:rFonts w:ascii="Liberation Serif" w:eastAsia="Times New Roman" w:hAnsi="Liberation Serif" w:cs="Liberation Serif"/>
          <w:sz w:val="24"/>
          <w:szCs w:val="24"/>
          <w:lang w:eastAsia="pl-PL"/>
        </w:rPr>
        <w:t>niezwłocznie</w:t>
      </w: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informację od Starosty o wpisie</w:t>
      </w:r>
      <w:r w:rsidR="00BC0ED4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stowarzyszenia do ewidencji</w:t>
      </w: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bądź jego braku.  Jeżeli wniosek zawiera braki, Starosta wzywa do jego uzupełnienia w terminie 14 dni od dnia otrzymania wezwania</w:t>
      </w:r>
      <w:r w:rsidR="00BC0ED4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w tej sprawie</w:t>
      </w: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>.</w:t>
      </w:r>
      <w:r w:rsid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</w:t>
      </w: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Jeśli Starosta nie zarejestruje stowarzyszenia </w:t>
      </w:r>
      <w:r w:rsidR="00BC0ED4">
        <w:rPr>
          <w:rFonts w:ascii="Liberation Serif" w:eastAsia="Times New Roman" w:hAnsi="Liberation Serif" w:cs="Liberation Serif"/>
          <w:sz w:val="24"/>
          <w:szCs w:val="24"/>
          <w:lang w:eastAsia="pl-PL"/>
        </w:rPr>
        <w:br/>
      </w: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w ciągu 7 dni (od wpłynięcia wniosku albo jego uzupełnienia) to przedstawiciel lub zarząd ma prawo do </w:t>
      </w:r>
      <w:r w:rsidR="00F8766E">
        <w:rPr>
          <w:rFonts w:ascii="Liberation Serif" w:eastAsia="Times New Roman" w:hAnsi="Liberation Serif" w:cs="Liberation Serif"/>
          <w:sz w:val="24"/>
          <w:szCs w:val="24"/>
          <w:lang w:eastAsia="pl-PL"/>
        </w:rPr>
        <w:t>wniesienia skargi</w:t>
      </w:r>
      <w:r w:rsidR="00BC0ED4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na bezczynność</w:t>
      </w:r>
      <w:r w:rsidR="00F8766E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</w:t>
      </w:r>
      <w:r w:rsidR="00803997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organu </w:t>
      </w:r>
      <w:r w:rsidR="00F8766E">
        <w:rPr>
          <w:rFonts w:ascii="Liberation Serif" w:eastAsia="Times New Roman" w:hAnsi="Liberation Serif" w:cs="Liberation Serif"/>
          <w:sz w:val="24"/>
          <w:szCs w:val="24"/>
          <w:lang w:eastAsia="pl-PL"/>
        </w:rPr>
        <w:t>do</w:t>
      </w:r>
      <w:r w:rsidRPr="0048449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sądu administracyjnego.</w:t>
      </w:r>
      <w:r w:rsidR="006320BD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</w:t>
      </w:r>
    </w:p>
    <w:p w14:paraId="1EB49778" w14:textId="09342C32" w:rsidR="00803997" w:rsidRDefault="006320BD" w:rsidP="00803997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Na stronie </w:t>
      </w:r>
      <w:r w:rsidR="00F8766E">
        <w:rPr>
          <w:rFonts w:ascii="Liberation Serif" w:eastAsia="Times New Roman" w:hAnsi="Liberation Serif" w:cs="Liberation Serif"/>
          <w:sz w:val="24"/>
          <w:szCs w:val="24"/>
          <w:lang w:eastAsia="pl-PL"/>
        </w:rPr>
        <w:t>BIP S</w:t>
      </w:r>
      <w:r>
        <w:rPr>
          <w:rFonts w:ascii="Liberation Serif" w:eastAsia="Times New Roman" w:hAnsi="Liberation Serif" w:cs="Liberation Serif"/>
          <w:sz w:val="24"/>
          <w:szCs w:val="24"/>
          <w:lang w:eastAsia="pl-PL"/>
        </w:rPr>
        <w:t>tarostwa Powiatowego w Jeleniej Górze,</w:t>
      </w:r>
      <w:r w:rsidR="00886927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  <w:lang w:eastAsia="pl-PL"/>
        </w:rPr>
        <w:t>prowadzona</w:t>
      </w:r>
      <w:r w:rsidR="00803997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jest</w:t>
      </w:r>
      <w:r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ewidencja stowarzyszeń zwykłych. W ewidencji tej zamieszcza się</w:t>
      </w:r>
      <w:r w:rsidR="00F8766E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między innymi następujące informacje:</w:t>
      </w:r>
      <w:r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nazw</w:t>
      </w:r>
      <w:r w:rsidR="00BC0ED4">
        <w:rPr>
          <w:rFonts w:ascii="Liberation Serif" w:eastAsia="Times New Roman" w:hAnsi="Liberation Serif" w:cs="Liberation Serif"/>
          <w:sz w:val="24"/>
          <w:szCs w:val="24"/>
          <w:lang w:eastAsia="pl-PL"/>
        </w:rPr>
        <w:t>ę</w:t>
      </w:r>
      <w:r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stowarzyszenia zwykłego, </w:t>
      </w:r>
      <w:r w:rsidR="00EA62E8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datę wpisu do ewidencji, adres </w:t>
      </w:r>
      <w:r>
        <w:rPr>
          <w:rFonts w:ascii="Liberation Serif" w:eastAsia="Times New Roman" w:hAnsi="Liberation Serif" w:cs="Liberation Serif"/>
          <w:sz w:val="24"/>
          <w:szCs w:val="24"/>
          <w:lang w:eastAsia="pl-PL"/>
        </w:rPr>
        <w:t>siedziby i cel działania</w:t>
      </w:r>
      <w:r w:rsidR="00F8766E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stowarzyszenia, a </w:t>
      </w:r>
      <w:r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także  imię i nazwisko przedstawiciela, lub imiona i nazwiska członków zarządu/komisji rewizyjnej jeżeli takie organy zostały ustanowione </w:t>
      </w:r>
      <w:r w:rsidR="00BC0ED4">
        <w:rPr>
          <w:rFonts w:ascii="Liberation Serif" w:eastAsia="Times New Roman" w:hAnsi="Liberation Serif" w:cs="Liberation Serif"/>
          <w:sz w:val="24"/>
          <w:szCs w:val="24"/>
          <w:lang w:eastAsia="pl-PL"/>
        </w:rPr>
        <w:br/>
      </w:r>
      <w:r>
        <w:rPr>
          <w:rFonts w:ascii="Liberation Serif" w:eastAsia="Times New Roman" w:hAnsi="Liberation Serif" w:cs="Liberation Serif"/>
          <w:sz w:val="24"/>
          <w:szCs w:val="24"/>
          <w:lang w:eastAsia="pl-PL"/>
        </w:rPr>
        <w:t>w stowarzyszeniu</w:t>
      </w:r>
      <w:r w:rsidR="00F8766E">
        <w:rPr>
          <w:rFonts w:ascii="Liberation Serif" w:eastAsia="Times New Roman" w:hAnsi="Liberation Serif" w:cs="Liberation Serif"/>
          <w:sz w:val="24"/>
          <w:szCs w:val="24"/>
          <w:lang w:eastAsia="pl-PL"/>
        </w:rPr>
        <w:t>, jeżeli takich organów nie powołano w stowarzyszeniu to zamieszcza się informację o tym fakcie</w:t>
      </w:r>
      <w:r w:rsidR="00BC0ED4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. Zamieszczana jest także informacja czy dane </w:t>
      </w:r>
      <w:r w:rsidR="00F8766E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stowarzyszenie zwykłe </w:t>
      </w:r>
      <w:r w:rsidR="00BC0ED4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posiada </w:t>
      </w:r>
      <w:r w:rsidR="00F8766E">
        <w:rPr>
          <w:rFonts w:ascii="Liberation Serif" w:eastAsia="Times New Roman" w:hAnsi="Liberation Serif" w:cs="Liberation Serif"/>
          <w:sz w:val="24"/>
          <w:szCs w:val="24"/>
          <w:lang w:eastAsia="pl-PL"/>
        </w:rPr>
        <w:t>statusu organizacji pożytku publicznego.</w:t>
      </w:r>
    </w:p>
    <w:p w14:paraId="1B5507A3" w14:textId="77777777" w:rsidR="00803997" w:rsidRDefault="00803997" w:rsidP="00803997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14:paraId="05869D97" w14:textId="041DCF08" w:rsidR="00886927" w:rsidRPr="00C43B4B" w:rsidRDefault="00886927" w:rsidP="00803997">
      <w:pPr>
        <w:spacing w:before="100" w:beforeAutospacing="1" w:after="100" w:afterAutospacing="1" w:line="240" w:lineRule="auto"/>
        <w:ind w:left="5664" w:firstLine="708"/>
        <w:jc w:val="both"/>
        <w:rPr>
          <w:rFonts w:ascii="Liberation Serif" w:eastAsia="Times New Roman" w:hAnsi="Liberation Serif" w:cs="Liberation Serif"/>
          <w:sz w:val="20"/>
          <w:szCs w:val="20"/>
          <w:lang w:eastAsia="pl-PL"/>
        </w:rPr>
      </w:pPr>
      <w:r w:rsidRPr="00C43B4B">
        <w:rPr>
          <w:rFonts w:ascii="Liberation Serif" w:eastAsia="Times New Roman" w:hAnsi="Liberation Serif" w:cs="Liberation Serif"/>
          <w:sz w:val="20"/>
          <w:szCs w:val="20"/>
          <w:lang w:eastAsia="pl-PL"/>
        </w:rPr>
        <w:t>cd. na następnej stronie</w:t>
      </w:r>
    </w:p>
    <w:p w14:paraId="704B8BB8" w14:textId="77777777" w:rsidR="00803997" w:rsidRDefault="00803997" w:rsidP="00BC0ED4">
      <w:pPr>
        <w:pStyle w:val="Bezodstpw"/>
        <w:jc w:val="both"/>
        <w:rPr>
          <w:rFonts w:ascii="Liberation Serif" w:hAnsi="Liberation Serif" w:cs="Liberation Serif"/>
          <w:b/>
          <w:sz w:val="24"/>
          <w:szCs w:val="24"/>
          <w:lang w:eastAsia="pl-PL"/>
        </w:rPr>
      </w:pPr>
    </w:p>
    <w:p w14:paraId="22013888" w14:textId="24B7BA20" w:rsidR="00BC0ED4" w:rsidRDefault="00CE13A2" w:rsidP="00BC0ED4">
      <w:pPr>
        <w:pStyle w:val="Bezodstpw"/>
        <w:jc w:val="both"/>
        <w:rPr>
          <w:rFonts w:ascii="Liberation Serif" w:hAnsi="Liberation Serif" w:cs="Liberation Serif"/>
          <w:b/>
          <w:sz w:val="24"/>
          <w:szCs w:val="24"/>
          <w:lang w:eastAsia="pl-PL"/>
        </w:rPr>
      </w:pPr>
      <w:r w:rsidRPr="00BC0ED4">
        <w:rPr>
          <w:rFonts w:ascii="Liberation Serif" w:hAnsi="Liberation Serif" w:cs="Liberation Serif"/>
          <w:b/>
          <w:sz w:val="24"/>
          <w:szCs w:val="24"/>
          <w:lang w:eastAsia="pl-PL"/>
        </w:rPr>
        <w:t>Obowiązujące akty prawne w tym zakresie</w:t>
      </w:r>
      <w:r w:rsidR="00AB2829">
        <w:rPr>
          <w:rFonts w:ascii="Liberation Serif" w:hAnsi="Liberation Serif" w:cs="Liberation Serif"/>
          <w:b/>
          <w:sz w:val="24"/>
          <w:szCs w:val="24"/>
          <w:lang w:eastAsia="pl-PL"/>
        </w:rPr>
        <w:t>:</w:t>
      </w:r>
      <w:bookmarkStart w:id="0" w:name="_GoBack"/>
      <w:bookmarkEnd w:id="0"/>
    </w:p>
    <w:p w14:paraId="4C8EDD64" w14:textId="77777777" w:rsidR="004813A2" w:rsidRPr="00BC0ED4" w:rsidRDefault="004813A2" w:rsidP="00BC0ED4">
      <w:pPr>
        <w:pStyle w:val="Bezodstpw"/>
        <w:jc w:val="both"/>
        <w:rPr>
          <w:rFonts w:ascii="Liberation Serif" w:hAnsi="Liberation Serif" w:cs="Liberation Serif"/>
          <w:b/>
          <w:sz w:val="24"/>
          <w:szCs w:val="24"/>
          <w:lang w:eastAsia="pl-PL"/>
        </w:rPr>
      </w:pPr>
    </w:p>
    <w:p w14:paraId="15003548" w14:textId="49D68E1F" w:rsidR="00BC0ED4" w:rsidRDefault="00CE13A2" w:rsidP="00BC0ED4">
      <w:pPr>
        <w:pStyle w:val="Bezodstpw"/>
        <w:numPr>
          <w:ilvl w:val="0"/>
          <w:numId w:val="4"/>
        </w:numPr>
        <w:jc w:val="both"/>
        <w:rPr>
          <w:rFonts w:ascii="Liberation Serif" w:hAnsi="Liberation Serif" w:cs="Liberation Serif"/>
          <w:sz w:val="24"/>
          <w:szCs w:val="24"/>
          <w:lang w:eastAsia="pl-PL"/>
        </w:rPr>
      </w:pPr>
      <w:r w:rsidRPr="00F8766E">
        <w:rPr>
          <w:rFonts w:ascii="Liberation Serif" w:hAnsi="Liberation Serif" w:cs="Liberation Serif"/>
          <w:sz w:val="24"/>
          <w:szCs w:val="24"/>
          <w:lang w:eastAsia="pl-PL"/>
        </w:rPr>
        <w:t xml:space="preserve">ustawa z dnia 7 kwietnia 1989 r. Prawo o stowarzyszeniach </w:t>
      </w:r>
    </w:p>
    <w:p w14:paraId="50BB20FF" w14:textId="09024079" w:rsidR="00BC0ED4" w:rsidRPr="00BC0ED4" w:rsidRDefault="00BC0ED4" w:rsidP="00BC0ED4">
      <w:pPr>
        <w:pStyle w:val="Bezodstpw"/>
        <w:numPr>
          <w:ilvl w:val="0"/>
          <w:numId w:val="4"/>
        </w:numPr>
        <w:jc w:val="both"/>
        <w:rPr>
          <w:rFonts w:ascii="Liberation Serif" w:hAnsi="Liberation Serif" w:cs="Liberation Serif"/>
          <w:sz w:val="24"/>
          <w:szCs w:val="24"/>
          <w:lang w:eastAsia="pl-PL"/>
        </w:rPr>
      </w:pPr>
      <w:r w:rsidRPr="00BC0ED4">
        <w:rPr>
          <w:rFonts w:ascii="Liberation Serif" w:hAnsi="Liberation Serif" w:cs="Liberation Serif"/>
          <w:sz w:val="24"/>
          <w:szCs w:val="24"/>
          <w:lang w:eastAsia="pl-PL"/>
        </w:rPr>
        <w:t xml:space="preserve">ustawa </w:t>
      </w:r>
      <w:r w:rsidRPr="00BC0ED4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z dnia 24 kwietnia 2003 r . o działalności pożytku publicznego i o </w:t>
      </w:r>
      <w:r w:rsidRPr="00BC0ED4">
        <w:rPr>
          <w:rFonts w:ascii="Liberation Serif" w:eastAsia="Times New Roman" w:hAnsi="Liberation Serif" w:cs="Liberation Serif"/>
          <w:iCs/>
          <w:sz w:val="24"/>
          <w:szCs w:val="24"/>
          <w:lang w:eastAsia="pl-PL"/>
        </w:rPr>
        <w:t>wolontariacie</w:t>
      </w:r>
      <w:r>
        <w:rPr>
          <w:rFonts w:ascii="Liberation Serif" w:eastAsia="Times New Roman" w:hAnsi="Liberation Serif" w:cs="Liberation Serif"/>
          <w:iCs/>
          <w:sz w:val="24"/>
          <w:szCs w:val="24"/>
          <w:lang w:eastAsia="pl-PL"/>
        </w:rPr>
        <w:t xml:space="preserve"> </w:t>
      </w:r>
    </w:p>
    <w:p w14:paraId="02B0AF1A" w14:textId="77777777" w:rsidR="00EA62E8" w:rsidRPr="00F8766E" w:rsidRDefault="00CE13A2" w:rsidP="00BC0ED4">
      <w:pPr>
        <w:pStyle w:val="Bezodstpw"/>
        <w:numPr>
          <w:ilvl w:val="0"/>
          <w:numId w:val="4"/>
        </w:numPr>
        <w:jc w:val="both"/>
        <w:rPr>
          <w:rFonts w:ascii="Liberation Serif" w:hAnsi="Liberation Serif" w:cs="Liberation Serif"/>
          <w:sz w:val="24"/>
          <w:szCs w:val="24"/>
          <w:lang w:eastAsia="pl-PL"/>
        </w:rPr>
      </w:pPr>
      <w:r w:rsidRPr="00F8766E">
        <w:rPr>
          <w:rFonts w:ascii="Liberation Serif" w:hAnsi="Liberation Serif" w:cs="Liberation Serif"/>
          <w:sz w:val="24"/>
          <w:szCs w:val="24"/>
          <w:lang w:eastAsia="pl-PL"/>
        </w:rPr>
        <w:t>Rozporządzenie Ministra Spraw Wewnętrznych i Administracji z dnia 2 maja 2016 r.</w:t>
      </w:r>
      <w:r w:rsidR="00EA62E8" w:rsidRPr="00F8766E">
        <w:rPr>
          <w:rFonts w:ascii="Liberation Serif" w:hAnsi="Liberation Serif" w:cs="Liberation Serif"/>
          <w:sz w:val="24"/>
          <w:szCs w:val="24"/>
          <w:lang w:eastAsia="pl-PL"/>
        </w:rPr>
        <w:t xml:space="preserve"> </w:t>
      </w:r>
    </w:p>
    <w:p w14:paraId="06A2C56D" w14:textId="78AB8BE5" w:rsidR="00CE13A2" w:rsidRDefault="00886927" w:rsidP="00886927">
      <w:pPr>
        <w:pStyle w:val="Bezodstpw"/>
        <w:ind w:left="567" w:hanging="141"/>
        <w:jc w:val="both"/>
        <w:rPr>
          <w:rFonts w:ascii="Liberation Serif" w:hAnsi="Liberation Serif" w:cs="Liberation Serif"/>
          <w:sz w:val="24"/>
          <w:szCs w:val="24"/>
          <w:lang w:eastAsia="pl-PL"/>
        </w:rPr>
      </w:pPr>
      <w:r>
        <w:rPr>
          <w:rFonts w:ascii="Liberation Serif" w:hAnsi="Liberation Serif" w:cs="Liberation Serif"/>
          <w:sz w:val="24"/>
          <w:szCs w:val="24"/>
          <w:lang w:eastAsia="pl-PL"/>
        </w:rPr>
        <w:t xml:space="preserve">  </w:t>
      </w:r>
      <w:r w:rsidR="00EA62E8" w:rsidRPr="00F8766E">
        <w:rPr>
          <w:rFonts w:ascii="Liberation Serif" w:hAnsi="Liberation Serif" w:cs="Liberation Serif"/>
          <w:sz w:val="24"/>
          <w:szCs w:val="24"/>
          <w:lang w:eastAsia="pl-PL"/>
        </w:rPr>
        <w:t xml:space="preserve">w sprawie prowadzenia ewidencji stowarzyszeń zwykłych, jej wzoru oraz szczegółowej </w:t>
      </w:r>
      <w:r>
        <w:rPr>
          <w:rFonts w:ascii="Liberation Serif" w:hAnsi="Liberation Serif" w:cs="Liberation Serif"/>
          <w:sz w:val="24"/>
          <w:szCs w:val="24"/>
          <w:lang w:eastAsia="pl-PL"/>
        </w:rPr>
        <w:t xml:space="preserve">   </w:t>
      </w:r>
      <w:r w:rsidR="00EA62E8" w:rsidRPr="00F8766E">
        <w:rPr>
          <w:rFonts w:ascii="Liberation Serif" w:hAnsi="Liberation Serif" w:cs="Liberation Serif"/>
          <w:sz w:val="24"/>
          <w:szCs w:val="24"/>
          <w:lang w:eastAsia="pl-PL"/>
        </w:rPr>
        <w:t>treści wpisów</w:t>
      </w:r>
      <w:r w:rsidR="00AB2829">
        <w:rPr>
          <w:rFonts w:ascii="Liberation Serif" w:hAnsi="Liberation Serif" w:cs="Liberation Serif"/>
          <w:sz w:val="24"/>
          <w:szCs w:val="24"/>
          <w:lang w:eastAsia="pl-PL"/>
        </w:rPr>
        <w:t>.</w:t>
      </w:r>
    </w:p>
    <w:p w14:paraId="44603EC5" w14:textId="3B54D645" w:rsidR="00BC0ED4" w:rsidRDefault="00BC0ED4" w:rsidP="00BC0ED4">
      <w:pPr>
        <w:pStyle w:val="Bezodstpw"/>
        <w:ind w:left="284"/>
        <w:jc w:val="both"/>
        <w:rPr>
          <w:rFonts w:ascii="Liberation Serif" w:hAnsi="Liberation Serif" w:cs="Liberation Serif"/>
          <w:sz w:val="24"/>
          <w:szCs w:val="24"/>
          <w:lang w:eastAsia="pl-PL"/>
        </w:rPr>
      </w:pPr>
    </w:p>
    <w:p w14:paraId="40ACF294" w14:textId="644A55CC" w:rsidR="00BC0ED4" w:rsidRDefault="00BC0ED4" w:rsidP="00C04A9E">
      <w:pPr>
        <w:pStyle w:val="Bezodstpw"/>
        <w:ind w:left="-142" w:firstLine="142"/>
        <w:jc w:val="both"/>
        <w:rPr>
          <w:rFonts w:ascii="Liberation Serif" w:hAnsi="Liberation Serif" w:cs="Liberation Serif"/>
          <w:b/>
          <w:sz w:val="24"/>
          <w:szCs w:val="24"/>
          <w:lang w:eastAsia="pl-PL"/>
        </w:rPr>
      </w:pPr>
      <w:r w:rsidRPr="00BC0ED4">
        <w:rPr>
          <w:rFonts w:ascii="Liberation Serif" w:hAnsi="Liberation Serif" w:cs="Liberation Serif"/>
          <w:b/>
          <w:sz w:val="24"/>
          <w:szCs w:val="24"/>
          <w:lang w:eastAsia="pl-PL"/>
        </w:rPr>
        <w:t>Zakładając stowarzyszenie zwykłe należy pamiętać</w:t>
      </w:r>
      <w:r w:rsidR="00886927">
        <w:rPr>
          <w:rFonts w:ascii="Liberation Serif" w:hAnsi="Liberation Serif" w:cs="Liberation Serif"/>
          <w:b/>
          <w:sz w:val="24"/>
          <w:szCs w:val="24"/>
          <w:lang w:eastAsia="pl-PL"/>
        </w:rPr>
        <w:t xml:space="preserve"> o następujących zapisach ustawy</w:t>
      </w:r>
      <w:r w:rsidRPr="00BC0ED4">
        <w:rPr>
          <w:rFonts w:ascii="Liberation Serif" w:hAnsi="Liberation Serif" w:cs="Liberation Serif"/>
          <w:b/>
          <w:sz w:val="24"/>
          <w:szCs w:val="24"/>
          <w:lang w:eastAsia="pl-PL"/>
        </w:rPr>
        <w:t>:</w:t>
      </w:r>
    </w:p>
    <w:p w14:paraId="12CA6288" w14:textId="77777777" w:rsidR="00886927" w:rsidRPr="00BC0ED4" w:rsidRDefault="00886927" w:rsidP="00886927">
      <w:pPr>
        <w:pStyle w:val="Bezodstpw"/>
        <w:ind w:left="284"/>
        <w:jc w:val="both"/>
        <w:rPr>
          <w:rFonts w:ascii="Liberation Serif" w:hAnsi="Liberation Serif" w:cs="Liberation Serif"/>
          <w:b/>
          <w:sz w:val="24"/>
          <w:szCs w:val="24"/>
          <w:lang w:eastAsia="pl-PL"/>
        </w:rPr>
      </w:pPr>
    </w:p>
    <w:p w14:paraId="16C5D5C4" w14:textId="62E88220" w:rsidR="00BC0ED4" w:rsidRPr="00886927" w:rsidRDefault="00886927" w:rsidP="00886927">
      <w:pPr>
        <w:pStyle w:val="Akapitzlist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iCs/>
          <w:sz w:val="24"/>
          <w:szCs w:val="24"/>
          <w:lang w:eastAsia="pl-PL"/>
        </w:rPr>
        <w:t>s</w:t>
      </w:r>
      <w:r w:rsidR="00BC0ED4" w:rsidRPr="00886927">
        <w:rPr>
          <w:rFonts w:ascii="Liberation Serif" w:eastAsia="Times New Roman" w:hAnsi="Liberation Serif" w:cs="Liberation Serif"/>
          <w:iCs/>
          <w:sz w:val="24"/>
          <w:szCs w:val="24"/>
          <w:lang w:eastAsia="pl-PL"/>
        </w:rPr>
        <w:t xml:space="preserve">towarzyszenia </w:t>
      </w:r>
      <w:r w:rsidR="00BC0ED4" w:rsidRPr="00886927">
        <w:rPr>
          <w:rFonts w:ascii="Liberation Serif" w:eastAsia="Times New Roman" w:hAnsi="Liberation Serif" w:cs="Liberation Serif"/>
          <w:sz w:val="24"/>
          <w:szCs w:val="24"/>
          <w:lang w:eastAsia="pl-PL"/>
        </w:rPr>
        <w:t>zwykłe, nie</w:t>
      </w:r>
      <w:r w:rsidRPr="00886927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</w:t>
      </w:r>
      <w:r w:rsidR="00BC0ED4" w:rsidRPr="00886927">
        <w:rPr>
          <w:rFonts w:ascii="Liberation Serif" w:eastAsia="Times New Roman" w:hAnsi="Liberation Serif" w:cs="Liberation Serif"/>
          <w:sz w:val="24"/>
          <w:szCs w:val="24"/>
          <w:lang w:eastAsia="pl-PL"/>
        </w:rPr>
        <w:t>posi</w:t>
      </w:r>
      <w:r w:rsidRPr="00886927">
        <w:rPr>
          <w:rFonts w:ascii="Liberation Serif" w:eastAsia="Times New Roman" w:hAnsi="Liberation Serif" w:cs="Liberation Serif"/>
          <w:sz w:val="24"/>
          <w:szCs w:val="24"/>
          <w:lang w:eastAsia="pl-PL"/>
        </w:rPr>
        <w:t>adają</w:t>
      </w:r>
      <w:r w:rsidR="00BC0ED4" w:rsidRPr="00886927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osobowości prawnej, ale mogą </w:t>
      </w:r>
    </w:p>
    <w:p w14:paraId="3EA67999" w14:textId="27E6162C" w:rsidR="00BC0ED4" w:rsidRPr="00886927" w:rsidRDefault="00BC0ED4" w:rsidP="00886927">
      <w:pPr>
        <w:spacing w:after="0" w:line="240" w:lineRule="auto"/>
        <w:ind w:left="284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BC0ED4">
        <w:rPr>
          <w:rFonts w:ascii="Liberation Serif" w:eastAsia="Times New Roman" w:hAnsi="Liberation Serif" w:cs="Liberation Serif"/>
          <w:sz w:val="24"/>
          <w:szCs w:val="24"/>
          <w:lang w:eastAsia="pl-PL"/>
        </w:rPr>
        <w:t>we własnym imieniu nabywać prawa, w tym własność i inne prawa rzeczowe, zaciągać zobowiązania, pozywać i być pozywane.</w:t>
      </w:r>
    </w:p>
    <w:p w14:paraId="1393C1AB" w14:textId="3A561FD1" w:rsidR="00BC0ED4" w:rsidRDefault="00886927" w:rsidP="00886927">
      <w:pPr>
        <w:pStyle w:val="Akapitzlist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pl-PL"/>
        </w:rPr>
        <w:t>k</w:t>
      </w:r>
      <w:r w:rsidR="00BC0ED4" w:rsidRPr="00886927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ażdy członek odpowiada za zobowiązania </w:t>
      </w:r>
      <w:r w:rsidR="00BC0ED4" w:rsidRPr="00886927">
        <w:rPr>
          <w:rFonts w:ascii="Liberation Serif" w:eastAsia="Times New Roman" w:hAnsi="Liberation Serif" w:cs="Liberation Serif"/>
          <w:iCs/>
          <w:sz w:val="24"/>
          <w:szCs w:val="24"/>
          <w:lang w:eastAsia="pl-PL"/>
        </w:rPr>
        <w:t>stowarzyszenia</w:t>
      </w:r>
      <w:r w:rsidR="00BC0ED4" w:rsidRPr="00886927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zwykłego bez ograniczeń całym swoim majątkiem solidarnie z pozostałymi członkami oraz ze </w:t>
      </w:r>
      <w:r w:rsidR="00BC0ED4" w:rsidRPr="00886927">
        <w:rPr>
          <w:rFonts w:ascii="Liberation Serif" w:eastAsia="Times New Roman" w:hAnsi="Liberation Serif" w:cs="Liberation Serif"/>
          <w:iCs/>
          <w:sz w:val="24"/>
          <w:szCs w:val="24"/>
          <w:lang w:eastAsia="pl-PL"/>
        </w:rPr>
        <w:t>stowarzyszeniem</w:t>
      </w:r>
      <w:r w:rsidR="00BC0ED4" w:rsidRPr="00886927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. Odpowiedzialność ta powstaje z chwilą, gdy egzekucja z majątku </w:t>
      </w:r>
      <w:r w:rsidR="00BC0ED4" w:rsidRPr="00886927">
        <w:rPr>
          <w:rFonts w:ascii="Liberation Serif" w:eastAsia="Times New Roman" w:hAnsi="Liberation Serif" w:cs="Liberation Serif"/>
          <w:iCs/>
          <w:sz w:val="24"/>
          <w:szCs w:val="24"/>
          <w:lang w:eastAsia="pl-PL"/>
        </w:rPr>
        <w:t>stowarzyszenia</w:t>
      </w:r>
      <w:r w:rsidR="00BC0ED4" w:rsidRPr="00886927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zwykłego okaże się bezskuteczna.</w:t>
      </w:r>
    </w:p>
    <w:p w14:paraId="47DD8D02" w14:textId="473ACEDD" w:rsidR="00886927" w:rsidRDefault="00886927" w:rsidP="00886927">
      <w:pPr>
        <w:pStyle w:val="Akapitzlist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iCs/>
          <w:sz w:val="24"/>
          <w:szCs w:val="24"/>
          <w:lang w:eastAsia="pl-PL"/>
        </w:rPr>
        <w:t>s</w:t>
      </w:r>
      <w:r w:rsidRPr="00886927">
        <w:rPr>
          <w:rFonts w:ascii="Liberation Serif" w:eastAsia="Times New Roman" w:hAnsi="Liberation Serif" w:cs="Liberation Serif"/>
          <w:iCs/>
          <w:sz w:val="24"/>
          <w:szCs w:val="24"/>
          <w:lang w:eastAsia="pl-PL"/>
        </w:rPr>
        <w:t>towarzyszenie</w:t>
      </w:r>
      <w:r w:rsidRPr="00886927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zwykłe nie może:</w:t>
      </w:r>
      <w:r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</w:t>
      </w:r>
      <w:r w:rsidRPr="00886927">
        <w:rPr>
          <w:rFonts w:ascii="Liberation Serif" w:eastAsia="Times New Roman" w:hAnsi="Liberation Serif" w:cs="Liberation Serif"/>
          <w:sz w:val="24"/>
          <w:szCs w:val="24"/>
          <w:lang w:eastAsia="pl-PL"/>
        </w:rPr>
        <w:t>powoływać terenowych jednostek organizacyjnych;</w:t>
      </w:r>
      <w:r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</w:t>
      </w:r>
      <w:r w:rsidRPr="00886927">
        <w:rPr>
          <w:rFonts w:ascii="Liberation Serif" w:eastAsia="Times New Roman" w:hAnsi="Liberation Serif" w:cs="Liberation Serif"/>
          <w:sz w:val="24"/>
          <w:szCs w:val="24"/>
          <w:lang w:eastAsia="pl-PL"/>
        </w:rPr>
        <w:t>zrzeszać osób prawnych;</w:t>
      </w:r>
      <w:r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</w:t>
      </w:r>
      <w:r w:rsidRPr="00886927">
        <w:rPr>
          <w:rFonts w:ascii="Liberation Serif" w:eastAsia="Times New Roman" w:hAnsi="Liberation Serif" w:cs="Liberation Serif"/>
          <w:sz w:val="24"/>
          <w:szCs w:val="24"/>
          <w:lang w:eastAsia="pl-PL"/>
        </w:rPr>
        <w:t>prowadzić działalności gospodarczej</w:t>
      </w:r>
      <w:r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; </w:t>
      </w:r>
      <w:r w:rsidRPr="00886927">
        <w:rPr>
          <w:rFonts w:ascii="Liberation Serif" w:eastAsia="Times New Roman" w:hAnsi="Liberation Serif" w:cs="Liberation Serif"/>
          <w:sz w:val="24"/>
          <w:szCs w:val="24"/>
          <w:lang w:eastAsia="pl-PL"/>
        </w:rPr>
        <w:t>prowadzić odpłatnej działalności pożytku publicznego.</w:t>
      </w:r>
    </w:p>
    <w:p w14:paraId="19775621" w14:textId="7CC5E24D" w:rsidR="00886927" w:rsidRDefault="00886927" w:rsidP="00886927">
      <w:pPr>
        <w:pStyle w:val="Akapitzlist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iCs/>
          <w:sz w:val="24"/>
          <w:szCs w:val="24"/>
          <w:lang w:eastAsia="pl-PL"/>
        </w:rPr>
        <w:t>s</w:t>
      </w:r>
      <w:r w:rsidRPr="00886927">
        <w:rPr>
          <w:rFonts w:ascii="Liberation Serif" w:eastAsia="Times New Roman" w:hAnsi="Liberation Serif" w:cs="Liberation Serif"/>
          <w:iCs/>
          <w:sz w:val="24"/>
          <w:szCs w:val="24"/>
          <w:lang w:eastAsia="pl-PL"/>
        </w:rPr>
        <w:t>towarzyszenie</w:t>
      </w:r>
      <w:r w:rsidRPr="00886927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zwykłe uzyskuje środki na działalność ze składek członkowskich, darowizn, spadków, zapisów, dochodów z majątku </w:t>
      </w:r>
      <w:r w:rsidRPr="00886927">
        <w:rPr>
          <w:rFonts w:ascii="Liberation Serif" w:eastAsia="Times New Roman" w:hAnsi="Liberation Serif" w:cs="Liberation Serif"/>
          <w:iCs/>
          <w:sz w:val="24"/>
          <w:szCs w:val="24"/>
          <w:lang w:eastAsia="pl-PL"/>
        </w:rPr>
        <w:t>stowarzyszenia</w:t>
      </w:r>
      <w:r w:rsidRPr="00886927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oraz ofiarności publicznej.</w:t>
      </w:r>
    </w:p>
    <w:p w14:paraId="122FDFA5" w14:textId="436D52C9" w:rsidR="00886927" w:rsidRPr="00886927" w:rsidRDefault="00886927" w:rsidP="00886927">
      <w:pPr>
        <w:pStyle w:val="Akapitzlist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iCs/>
          <w:sz w:val="24"/>
          <w:szCs w:val="24"/>
          <w:lang w:eastAsia="pl-PL"/>
        </w:rPr>
        <w:t>s</w:t>
      </w:r>
      <w:r w:rsidRPr="00886927">
        <w:rPr>
          <w:rFonts w:ascii="Liberation Serif" w:eastAsia="Times New Roman" w:hAnsi="Liberation Serif" w:cs="Liberation Serif"/>
          <w:iCs/>
          <w:sz w:val="24"/>
          <w:szCs w:val="24"/>
          <w:lang w:eastAsia="pl-PL"/>
        </w:rPr>
        <w:t>towarzyszenie</w:t>
      </w:r>
      <w:r w:rsidRPr="00886927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zwykłe może otrzymywać dotacje na zasadach określonych </w:t>
      </w:r>
      <w:r>
        <w:rPr>
          <w:rFonts w:ascii="Liberation Serif" w:eastAsia="Times New Roman" w:hAnsi="Liberation Serif" w:cs="Liberation Serif"/>
          <w:sz w:val="24"/>
          <w:szCs w:val="24"/>
          <w:lang w:eastAsia="pl-PL"/>
        </w:rPr>
        <w:br/>
      </w:r>
      <w:r w:rsidRPr="00886927">
        <w:rPr>
          <w:rFonts w:ascii="Liberation Serif" w:eastAsia="Times New Roman" w:hAnsi="Liberation Serif" w:cs="Liberation Serif"/>
          <w:sz w:val="24"/>
          <w:szCs w:val="24"/>
          <w:lang w:eastAsia="pl-PL"/>
        </w:rPr>
        <w:t>w odrębnych przepisach.</w:t>
      </w:r>
    </w:p>
    <w:p w14:paraId="28FE7F2E" w14:textId="77777777" w:rsidR="00886927" w:rsidRPr="00886927" w:rsidRDefault="00886927" w:rsidP="00886927">
      <w:pPr>
        <w:spacing w:after="0" w:line="240" w:lineRule="auto"/>
        <w:ind w:left="284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14:paraId="48AA574D" w14:textId="77777777" w:rsidR="00BC0ED4" w:rsidRDefault="00BC0ED4" w:rsidP="00BC0ED4">
      <w:pPr>
        <w:pStyle w:val="Bezodstpw"/>
        <w:ind w:left="720"/>
        <w:jc w:val="both"/>
        <w:rPr>
          <w:rFonts w:ascii="Liberation Serif" w:hAnsi="Liberation Serif" w:cs="Liberation Serif"/>
          <w:sz w:val="24"/>
          <w:szCs w:val="24"/>
          <w:lang w:eastAsia="pl-PL"/>
        </w:rPr>
      </w:pPr>
    </w:p>
    <w:p w14:paraId="387368FA" w14:textId="540DAF4D" w:rsidR="00F8766E" w:rsidRDefault="00F8766E" w:rsidP="00EA62E8">
      <w:pPr>
        <w:pStyle w:val="Bezodstpw"/>
        <w:ind w:left="720"/>
        <w:rPr>
          <w:rFonts w:ascii="Liberation Serif" w:hAnsi="Liberation Serif" w:cs="Liberation Serif"/>
          <w:sz w:val="24"/>
          <w:szCs w:val="24"/>
          <w:lang w:eastAsia="pl-PL"/>
        </w:rPr>
      </w:pPr>
    </w:p>
    <w:p w14:paraId="2C0B0559" w14:textId="3DD90225" w:rsidR="00886927" w:rsidRDefault="00886927" w:rsidP="00EA62E8">
      <w:pPr>
        <w:pStyle w:val="Bezodstpw"/>
        <w:ind w:left="720"/>
        <w:rPr>
          <w:rFonts w:ascii="Liberation Serif" w:hAnsi="Liberation Serif" w:cs="Liberation Serif"/>
          <w:sz w:val="24"/>
          <w:szCs w:val="24"/>
          <w:lang w:eastAsia="pl-PL"/>
        </w:rPr>
      </w:pPr>
    </w:p>
    <w:p w14:paraId="493424FA" w14:textId="707B54FF" w:rsidR="00886927" w:rsidRDefault="00886927" w:rsidP="00EA62E8">
      <w:pPr>
        <w:pStyle w:val="Bezodstpw"/>
        <w:ind w:left="720"/>
        <w:rPr>
          <w:rFonts w:ascii="Liberation Serif" w:hAnsi="Liberation Serif" w:cs="Liberation Serif"/>
          <w:sz w:val="24"/>
          <w:szCs w:val="24"/>
          <w:lang w:eastAsia="pl-PL"/>
        </w:rPr>
      </w:pPr>
    </w:p>
    <w:p w14:paraId="213AA065" w14:textId="61281170" w:rsidR="00886927" w:rsidRDefault="00886927" w:rsidP="00886927">
      <w:pPr>
        <w:pStyle w:val="Bezodstpw"/>
        <w:rPr>
          <w:rFonts w:ascii="Liberation Serif" w:hAnsi="Liberation Serif" w:cs="Liberation Serif"/>
          <w:sz w:val="24"/>
          <w:szCs w:val="24"/>
          <w:lang w:eastAsia="pl-PL"/>
        </w:rPr>
      </w:pPr>
    </w:p>
    <w:p w14:paraId="59F883F1" w14:textId="2DEA9BE1" w:rsidR="00886927" w:rsidRDefault="00886927" w:rsidP="00EA62E8">
      <w:pPr>
        <w:pStyle w:val="Bezodstpw"/>
        <w:ind w:left="720"/>
        <w:rPr>
          <w:rFonts w:ascii="Liberation Serif" w:hAnsi="Liberation Serif" w:cs="Liberation Serif"/>
          <w:sz w:val="24"/>
          <w:szCs w:val="24"/>
          <w:lang w:eastAsia="pl-PL"/>
        </w:rPr>
      </w:pPr>
    </w:p>
    <w:p w14:paraId="75A80AAC" w14:textId="77777777" w:rsidR="00886927" w:rsidRPr="00F8766E" w:rsidRDefault="00886927" w:rsidP="00EA62E8">
      <w:pPr>
        <w:pStyle w:val="Bezodstpw"/>
        <w:ind w:left="720"/>
        <w:rPr>
          <w:rFonts w:ascii="Liberation Serif" w:hAnsi="Liberation Serif" w:cs="Liberation Serif"/>
          <w:sz w:val="24"/>
          <w:szCs w:val="24"/>
          <w:lang w:eastAsia="pl-PL"/>
        </w:rPr>
      </w:pPr>
    </w:p>
    <w:p w14:paraId="314C5BB6" w14:textId="77777777" w:rsidR="00EA62E8" w:rsidRPr="00F8766E" w:rsidRDefault="00EA62E8" w:rsidP="00EA62E8">
      <w:pPr>
        <w:pStyle w:val="Bezodstpw"/>
        <w:rPr>
          <w:rFonts w:ascii="Liberation Serif" w:hAnsi="Liberation Serif" w:cs="Liberation Serif"/>
          <w:sz w:val="24"/>
          <w:szCs w:val="24"/>
          <w:lang w:eastAsia="pl-PL"/>
        </w:rPr>
      </w:pPr>
    </w:p>
    <w:p w14:paraId="171AB5F8" w14:textId="223DA0BE" w:rsidR="001361FC" w:rsidRPr="00F8766E" w:rsidRDefault="001361FC" w:rsidP="00EA62E8">
      <w:pPr>
        <w:pStyle w:val="Bezodstpw"/>
        <w:rPr>
          <w:rFonts w:ascii="Liberation Serif" w:hAnsi="Liberation Serif" w:cs="Liberation Serif"/>
          <w:sz w:val="24"/>
          <w:szCs w:val="24"/>
          <w:lang w:eastAsia="pl-PL"/>
        </w:rPr>
      </w:pPr>
      <w:r w:rsidRPr="00F8766E">
        <w:rPr>
          <w:rFonts w:ascii="Liberation Serif" w:hAnsi="Liberation Serif" w:cs="Liberation Serif"/>
          <w:sz w:val="24"/>
          <w:szCs w:val="24"/>
          <w:lang w:eastAsia="pl-PL"/>
        </w:rPr>
        <w:t xml:space="preserve">Wszelkich dodatkowych informacji udziela pracownik Wydziału </w:t>
      </w:r>
      <w:r w:rsidR="00484490" w:rsidRPr="00F8766E">
        <w:rPr>
          <w:rFonts w:ascii="Liberation Serif" w:hAnsi="Liberation Serif" w:cs="Liberation Serif"/>
          <w:sz w:val="24"/>
          <w:szCs w:val="24"/>
          <w:lang w:eastAsia="pl-PL"/>
        </w:rPr>
        <w:t>Organizacyjnego:</w:t>
      </w:r>
    </w:p>
    <w:p w14:paraId="1C892100" w14:textId="77777777" w:rsidR="00886927" w:rsidRDefault="00886927" w:rsidP="00EA62E8">
      <w:pPr>
        <w:pStyle w:val="Bezodstpw"/>
        <w:rPr>
          <w:rFonts w:ascii="Liberation Serif" w:hAnsi="Liberation Serif" w:cs="Liberation Serif"/>
          <w:sz w:val="24"/>
          <w:szCs w:val="24"/>
          <w:lang w:eastAsia="pl-PL"/>
        </w:rPr>
      </w:pPr>
    </w:p>
    <w:p w14:paraId="011BFBA2" w14:textId="0D09EA73" w:rsidR="00484490" w:rsidRDefault="00484490" w:rsidP="00EA62E8">
      <w:pPr>
        <w:pStyle w:val="Bezodstpw"/>
        <w:rPr>
          <w:rFonts w:ascii="Liberation Serif" w:hAnsi="Liberation Serif" w:cs="Liberation Serif"/>
          <w:sz w:val="24"/>
          <w:szCs w:val="24"/>
          <w:lang w:eastAsia="pl-PL"/>
        </w:rPr>
      </w:pPr>
      <w:r w:rsidRPr="00F8766E">
        <w:rPr>
          <w:rFonts w:ascii="Liberation Serif" w:hAnsi="Liberation Serif" w:cs="Liberation Serif"/>
          <w:sz w:val="24"/>
          <w:szCs w:val="24"/>
          <w:lang w:eastAsia="pl-PL"/>
        </w:rPr>
        <w:t>Marzena Chabros</w:t>
      </w:r>
    </w:p>
    <w:p w14:paraId="2584B1CB" w14:textId="015F5B51" w:rsidR="00484490" w:rsidRPr="00F8766E" w:rsidRDefault="00484490" w:rsidP="00EA62E8">
      <w:pPr>
        <w:pStyle w:val="Bezodstpw"/>
        <w:rPr>
          <w:rFonts w:ascii="Liberation Serif" w:hAnsi="Liberation Serif" w:cs="Liberation Serif"/>
          <w:sz w:val="24"/>
          <w:szCs w:val="24"/>
          <w:lang w:eastAsia="pl-PL"/>
        </w:rPr>
      </w:pPr>
      <w:r w:rsidRPr="00F8766E">
        <w:rPr>
          <w:rFonts w:ascii="Liberation Serif" w:hAnsi="Liberation Serif" w:cs="Liberation Serif"/>
          <w:sz w:val="24"/>
          <w:szCs w:val="24"/>
          <w:lang w:eastAsia="pl-PL"/>
        </w:rPr>
        <w:t>tel. 75 64 73 130/134</w:t>
      </w:r>
    </w:p>
    <w:p w14:paraId="423ED7AA" w14:textId="3A1BF7B9" w:rsidR="00484490" w:rsidRPr="00F8766E" w:rsidRDefault="00484490" w:rsidP="00EA62E8">
      <w:pPr>
        <w:pStyle w:val="Bezodstpw"/>
        <w:rPr>
          <w:rFonts w:ascii="Liberation Serif" w:hAnsi="Liberation Serif" w:cs="Liberation Serif"/>
          <w:sz w:val="24"/>
          <w:szCs w:val="24"/>
          <w:lang w:eastAsia="pl-PL"/>
        </w:rPr>
      </w:pPr>
      <w:r w:rsidRPr="00F8766E">
        <w:rPr>
          <w:rFonts w:ascii="Liberation Serif" w:hAnsi="Liberation Serif" w:cs="Liberation Serif"/>
          <w:sz w:val="24"/>
          <w:szCs w:val="24"/>
          <w:lang w:eastAsia="pl-PL"/>
        </w:rPr>
        <w:t xml:space="preserve">ul. Kochanowskiego 10 pokój Nr </w:t>
      </w:r>
      <w:r w:rsidR="0011596A">
        <w:rPr>
          <w:rFonts w:ascii="Liberation Serif" w:hAnsi="Liberation Serif" w:cs="Liberation Serif"/>
          <w:sz w:val="24"/>
          <w:szCs w:val="24"/>
          <w:lang w:eastAsia="pl-PL"/>
        </w:rPr>
        <w:t>1.09</w:t>
      </w:r>
      <w:r w:rsidRPr="00F8766E">
        <w:rPr>
          <w:rFonts w:ascii="Liberation Serif" w:hAnsi="Liberation Serif" w:cs="Liberation Serif"/>
          <w:sz w:val="24"/>
          <w:szCs w:val="24"/>
          <w:lang w:eastAsia="pl-PL"/>
        </w:rPr>
        <w:t xml:space="preserve"> </w:t>
      </w:r>
    </w:p>
    <w:p w14:paraId="290B377D" w14:textId="0CCF2231" w:rsidR="00484490" w:rsidRPr="00F8766E" w:rsidRDefault="00484490" w:rsidP="00EA62E8">
      <w:pPr>
        <w:pStyle w:val="Bezodstpw"/>
        <w:rPr>
          <w:rFonts w:ascii="Liberation Serif" w:hAnsi="Liberation Serif" w:cs="Liberation Serif"/>
          <w:sz w:val="24"/>
          <w:szCs w:val="24"/>
          <w:lang w:eastAsia="pl-PL"/>
        </w:rPr>
      </w:pPr>
      <w:r w:rsidRPr="00F8766E">
        <w:rPr>
          <w:rFonts w:ascii="Liberation Serif" w:hAnsi="Liberation Serif" w:cs="Liberation Serif"/>
          <w:sz w:val="24"/>
          <w:szCs w:val="24"/>
          <w:lang w:eastAsia="pl-PL"/>
        </w:rPr>
        <w:t>Pon., Wt., Czw., w godz. od 7.30. do 15.30.</w:t>
      </w:r>
    </w:p>
    <w:p w14:paraId="4440CB9A" w14:textId="492969FB" w:rsidR="00484490" w:rsidRPr="00F8766E" w:rsidRDefault="00484490" w:rsidP="00EA62E8">
      <w:pPr>
        <w:pStyle w:val="Bezodstpw"/>
        <w:rPr>
          <w:rFonts w:ascii="Liberation Serif" w:hAnsi="Liberation Serif" w:cs="Liberation Serif"/>
          <w:sz w:val="24"/>
          <w:szCs w:val="24"/>
          <w:lang w:eastAsia="pl-PL"/>
        </w:rPr>
      </w:pPr>
      <w:r w:rsidRPr="00F8766E">
        <w:rPr>
          <w:rFonts w:ascii="Liberation Serif" w:hAnsi="Liberation Serif" w:cs="Liberation Serif"/>
          <w:sz w:val="24"/>
          <w:szCs w:val="24"/>
          <w:lang w:eastAsia="pl-PL"/>
        </w:rPr>
        <w:t xml:space="preserve">Śr. </w:t>
      </w:r>
      <w:r w:rsidR="00F5557F" w:rsidRPr="00F8766E">
        <w:rPr>
          <w:rFonts w:ascii="Liberation Serif" w:hAnsi="Liberation Serif" w:cs="Liberation Serif"/>
          <w:sz w:val="24"/>
          <w:szCs w:val="24"/>
          <w:lang w:eastAsia="pl-PL"/>
        </w:rPr>
        <w:t>w</w:t>
      </w:r>
      <w:r w:rsidRPr="00F8766E">
        <w:rPr>
          <w:rFonts w:ascii="Liberation Serif" w:hAnsi="Liberation Serif" w:cs="Liberation Serif"/>
          <w:sz w:val="24"/>
          <w:szCs w:val="24"/>
          <w:lang w:eastAsia="pl-PL"/>
        </w:rPr>
        <w:t xml:space="preserve"> godz. od 7.30. do 16.30</w:t>
      </w:r>
    </w:p>
    <w:p w14:paraId="6234553A" w14:textId="21FE5E2C" w:rsidR="00484490" w:rsidRPr="00F8766E" w:rsidRDefault="00484490" w:rsidP="00EA62E8">
      <w:pPr>
        <w:pStyle w:val="Bezodstpw"/>
        <w:rPr>
          <w:rFonts w:ascii="Liberation Serif" w:hAnsi="Liberation Serif" w:cs="Liberation Serif"/>
          <w:sz w:val="24"/>
          <w:szCs w:val="24"/>
          <w:lang w:eastAsia="pl-PL"/>
        </w:rPr>
      </w:pPr>
      <w:r w:rsidRPr="00F8766E">
        <w:rPr>
          <w:rFonts w:ascii="Liberation Serif" w:hAnsi="Liberation Serif" w:cs="Liberation Serif"/>
          <w:sz w:val="24"/>
          <w:szCs w:val="24"/>
          <w:lang w:eastAsia="pl-PL"/>
        </w:rPr>
        <w:t>Pt. w godz. od 7.30. do 14.30.</w:t>
      </w:r>
    </w:p>
    <w:p w14:paraId="2717557F" w14:textId="77777777" w:rsidR="00484490" w:rsidRPr="00484490" w:rsidRDefault="00484490" w:rsidP="001361FC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14:paraId="0E26C6B5" w14:textId="77777777" w:rsidR="00006A7C" w:rsidRPr="00484490" w:rsidRDefault="00006A7C">
      <w:pPr>
        <w:rPr>
          <w:rFonts w:ascii="Liberation Serif" w:hAnsi="Liberation Serif" w:cs="Liberation Serif"/>
        </w:rPr>
      </w:pPr>
    </w:p>
    <w:sectPr w:rsidR="00006A7C" w:rsidRPr="004844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F3377" w14:textId="77777777" w:rsidR="009F05FC" w:rsidRDefault="009F05FC" w:rsidP="00886927">
      <w:pPr>
        <w:spacing w:after="0" w:line="240" w:lineRule="auto"/>
      </w:pPr>
      <w:r>
        <w:separator/>
      </w:r>
    </w:p>
  </w:endnote>
  <w:endnote w:type="continuationSeparator" w:id="0">
    <w:p w14:paraId="15213908" w14:textId="77777777" w:rsidR="009F05FC" w:rsidRDefault="009F05FC" w:rsidP="00886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2435783"/>
      <w:docPartObj>
        <w:docPartGallery w:val="Page Numbers (Bottom of Page)"/>
        <w:docPartUnique/>
      </w:docPartObj>
    </w:sdtPr>
    <w:sdtEndPr/>
    <w:sdtContent>
      <w:p w14:paraId="79CABB39" w14:textId="72CF5303" w:rsidR="00886927" w:rsidRDefault="008869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A1A980" w14:textId="77777777" w:rsidR="00886927" w:rsidRDefault="008869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3C7C4" w14:textId="77777777" w:rsidR="009F05FC" w:rsidRDefault="009F05FC" w:rsidP="00886927">
      <w:pPr>
        <w:spacing w:after="0" w:line="240" w:lineRule="auto"/>
      </w:pPr>
      <w:r>
        <w:separator/>
      </w:r>
    </w:p>
  </w:footnote>
  <w:footnote w:type="continuationSeparator" w:id="0">
    <w:p w14:paraId="72EAE2D1" w14:textId="77777777" w:rsidR="009F05FC" w:rsidRDefault="009F05FC" w:rsidP="00886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36725"/>
    <w:multiLevelType w:val="hybridMultilevel"/>
    <w:tmpl w:val="80748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63E87"/>
    <w:multiLevelType w:val="hybridMultilevel"/>
    <w:tmpl w:val="D6A4D20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E170ED"/>
    <w:multiLevelType w:val="multilevel"/>
    <w:tmpl w:val="027494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C47422"/>
    <w:multiLevelType w:val="multilevel"/>
    <w:tmpl w:val="38B8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25C81"/>
    <w:multiLevelType w:val="multilevel"/>
    <w:tmpl w:val="027494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C20CC3"/>
    <w:multiLevelType w:val="multilevel"/>
    <w:tmpl w:val="59825504"/>
    <w:lvl w:ilvl="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A8"/>
    <w:rsid w:val="00006A7C"/>
    <w:rsid w:val="0011596A"/>
    <w:rsid w:val="001361FC"/>
    <w:rsid w:val="003C49B7"/>
    <w:rsid w:val="004813A2"/>
    <w:rsid w:val="00484490"/>
    <w:rsid w:val="004863F1"/>
    <w:rsid w:val="00610C97"/>
    <w:rsid w:val="006320BD"/>
    <w:rsid w:val="00803997"/>
    <w:rsid w:val="00886927"/>
    <w:rsid w:val="009F05FC"/>
    <w:rsid w:val="00A15BA8"/>
    <w:rsid w:val="00AB2829"/>
    <w:rsid w:val="00BC0ED4"/>
    <w:rsid w:val="00C04A9E"/>
    <w:rsid w:val="00C424E1"/>
    <w:rsid w:val="00C43B4B"/>
    <w:rsid w:val="00CE13A2"/>
    <w:rsid w:val="00EA62E8"/>
    <w:rsid w:val="00F5557F"/>
    <w:rsid w:val="00F8766E"/>
    <w:rsid w:val="00FC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39BC"/>
  <w15:chartTrackingRefBased/>
  <w15:docId w15:val="{E6FE0230-ECC8-4DF7-99C5-2980A83C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3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361F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361FC"/>
    <w:rPr>
      <w:color w:val="0000FF"/>
      <w:u w:val="single"/>
    </w:rPr>
  </w:style>
  <w:style w:type="paragraph" w:styleId="Bezodstpw">
    <w:name w:val="No Spacing"/>
    <w:uiPriority w:val="1"/>
    <w:qFormat/>
    <w:rsid w:val="0048449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8449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A62E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C0ED4"/>
    <w:rPr>
      <w:i/>
      <w:iCs/>
    </w:rPr>
  </w:style>
  <w:style w:type="character" w:customStyle="1" w:styleId="alb">
    <w:name w:val="a_lb"/>
    <w:basedOn w:val="Domylnaczcionkaakapitu"/>
    <w:rsid w:val="00BC0ED4"/>
  </w:style>
  <w:style w:type="paragraph" w:styleId="Nagwek">
    <w:name w:val="header"/>
    <w:basedOn w:val="Normalny"/>
    <w:link w:val="NagwekZnak"/>
    <w:uiPriority w:val="99"/>
    <w:unhideWhenUsed/>
    <w:rsid w:val="00886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927"/>
  </w:style>
  <w:style w:type="paragraph" w:styleId="Stopka">
    <w:name w:val="footer"/>
    <w:basedOn w:val="Normalny"/>
    <w:link w:val="StopkaZnak"/>
    <w:uiPriority w:val="99"/>
    <w:unhideWhenUsed/>
    <w:rsid w:val="00886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927"/>
  </w:style>
  <w:style w:type="character" w:customStyle="1" w:styleId="alb-s">
    <w:name w:val="a_lb-s"/>
    <w:basedOn w:val="Domylnaczcionkaakapitu"/>
    <w:rsid w:val="00886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wiatboleslawiecki.pl/images/DW/Wniosek%20Rejestracja%20Stow.%20Zwykle-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693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Chabros Marzena</cp:lastModifiedBy>
  <cp:revision>3</cp:revision>
  <dcterms:created xsi:type="dcterms:W3CDTF">2020-12-31T10:17:00Z</dcterms:created>
  <dcterms:modified xsi:type="dcterms:W3CDTF">2020-12-31T10:18:00Z</dcterms:modified>
</cp:coreProperties>
</file>